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CF86" w14:textId="77777777" w:rsidR="009150A7" w:rsidRPr="009D2639" w:rsidRDefault="009150A7" w:rsidP="002C586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9D2639">
        <w:rPr>
          <w:rFonts w:ascii="Times New Roman" w:hAnsi="Times New Roman" w:cs="Times New Roman"/>
          <w:b/>
          <w:lang w:val="lt-LT"/>
        </w:rPr>
        <w:t>VALSTYBINĖ MAISTO IR VETERINARIJOS TARNYBA</w:t>
      </w:r>
    </w:p>
    <w:p w14:paraId="7ED357EB" w14:textId="21ED8364" w:rsidR="00851F3C" w:rsidRPr="009D2639" w:rsidRDefault="008A4563" w:rsidP="00851F3C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8A4563">
        <w:rPr>
          <w:rFonts w:ascii="Times New Roman" w:hAnsi="Times New Roman" w:cs="Times New Roman"/>
          <w:b/>
          <w:lang w:val="lt-LT"/>
        </w:rPr>
        <w:t>NEATIDĖLIOTINŲ PRIEMONIŲ TAIKYMAS NUSTAČIUS PAUKŠČIŲ GRIPĄ</w:t>
      </w:r>
    </w:p>
    <w:p w14:paraId="0953413A" w14:textId="6CE82A03" w:rsidR="009150A7" w:rsidRPr="009D2639" w:rsidRDefault="008A4563" w:rsidP="002C586C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2021</w:t>
      </w:r>
      <w:r w:rsidR="00F67779" w:rsidRPr="009D2639">
        <w:rPr>
          <w:rFonts w:ascii="Times New Roman" w:hAnsi="Times New Roman" w:cs="Times New Roman"/>
          <w:lang w:val="lt-LT"/>
        </w:rPr>
        <w:t xml:space="preserve"> m. </w:t>
      </w:r>
      <w:r>
        <w:rPr>
          <w:rFonts w:ascii="Times New Roman" w:hAnsi="Times New Roman" w:cs="Times New Roman"/>
          <w:lang w:val="lt-LT"/>
        </w:rPr>
        <w:t xml:space="preserve">vasario </w:t>
      </w:r>
      <w:r w:rsidR="005E58E6">
        <w:rPr>
          <w:rFonts w:ascii="Times New Roman" w:hAnsi="Times New Roman" w:cs="Times New Roman"/>
          <w:lang w:val="lt-LT"/>
        </w:rPr>
        <w:t>5</w:t>
      </w:r>
      <w:r w:rsidR="00F67779" w:rsidRPr="009D2639">
        <w:rPr>
          <w:rFonts w:ascii="Times New Roman" w:hAnsi="Times New Roman" w:cs="Times New Roman"/>
          <w:lang w:val="lt-LT"/>
        </w:rPr>
        <w:t xml:space="preserve"> d.</w:t>
      </w:r>
    </w:p>
    <w:p w14:paraId="75AA061E" w14:textId="431ECA8E" w:rsidR="00F67779" w:rsidRPr="009D2639" w:rsidRDefault="00F67779" w:rsidP="002C586C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9D2639">
        <w:rPr>
          <w:rFonts w:ascii="Times New Roman" w:hAnsi="Times New Roman" w:cs="Times New Roman"/>
          <w:lang w:val="lt-LT"/>
        </w:rPr>
        <w:t>Vilnius</w:t>
      </w:r>
    </w:p>
    <w:p w14:paraId="6A28F303" w14:textId="77777777" w:rsidR="00851F3C" w:rsidRPr="009D2639" w:rsidRDefault="00851F3C" w:rsidP="002C586C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0F4D7B56" w14:textId="4CBD2D95" w:rsidR="00F67779" w:rsidRPr="009D2639" w:rsidRDefault="00032555" w:rsidP="00032555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lang w:val="lt-LT"/>
        </w:rPr>
      </w:pPr>
      <w:r w:rsidRPr="009D2639">
        <w:rPr>
          <w:rFonts w:ascii="Times New Roman" w:hAnsi="Times New Roman" w:cs="Times New Roman"/>
          <w:b/>
          <w:bCs/>
          <w:lang w:val="lt-LT"/>
        </w:rPr>
        <w:t xml:space="preserve">I. </w:t>
      </w:r>
      <w:r w:rsidR="00F67779" w:rsidRPr="009D2639">
        <w:rPr>
          <w:rFonts w:ascii="Times New Roman" w:hAnsi="Times New Roman" w:cs="Times New Roman"/>
          <w:b/>
          <w:bCs/>
          <w:lang w:val="lt-LT"/>
        </w:rPr>
        <w:t>ĮVADAS</w:t>
      </w:r>
    </w:p>
    <w:p w14:paraId="1F137A27" w14:textId="472062F7" w:rsidR="00FE1EAF" w:rsidRPr="009D2639" w:rsidRDefault="00F67779" w:rsidP="009150A7">
      <w:pPr>
        <w:spacing w:line="240" w:lineRule="auto"/>
        <w:jc w:val="both"/>
        <w:rPr>
          <w:rFonts w:ascii="Times New Roman" w:hAnsi="Times New Roman" w:cs="Times New Roman"/>
          <w:bCs/>
          <w:lang w:val="lt-LT"/>
        </w:rPr>
      </w:pPr>
      <w:r w:rsidRPr="009D2639">
        <w:rPr>
          <w:rFonts w:ascii="Times New Roman" w:hAnsi="Times New Roman" w:cs="Times New Roman"/>
          <w:b/>
          <w:lang w:val="lt-LT"/>
        </w:rPr>
        <w:t xml:space="preserve">Pratybų tema: </w:t>
      </w:r>
      <w:r w:rsidRPr="009D2639">
        <w:rPr>
          <w:rFonts w:ascii="Times New Roman" w:hAnsi="Times New Roman" w:cs="Times New Roman"/>
          <w:bCs/>
          <w:lang w:val="lt-LT"/>
        </w:rPr>
        <w:t>,,</w:t>
      </w:r>
      <w:r w:rsidR="008A4563" w:rsidRPr="008A4563">
        <w:t xml:space="preserve"> </w:t>
      </w:r>
      <w:r w:rsidR="008A4563">
        <w:rPr>
          <w:rFonts w:ascii="Times New Roman" w:hAnsi="Times New Roman" w:cs="Times New Roman"/>
          <w:bCs/>
          <w:lang w:val="lt-LT"/>
        </w:rPr>
        <w:t>N</w:t>
      </w:r>
      <w:r w:rsidR="008A4563" w:rsidRPr="008A4563">
        <w:rPr>
          <w:rFonts w:ascii="Times New Roman" w:hAnsi="Times New Roman" w:cs="Times New Roman"/>
          <w:bCs/>
          <w:lang w:val="lt-LT"/>
        </w:rPr>
        <w:t>eatidėliotinų priemonių taikymas nustačius paukščių gripą</w:t>
      </w:r>
      <w:r w:rsidRPr="009D2639">
        <w:rPr>
          <w:rFonts w:ascii="Times New Roman" w:hAnsi="Times New Roman" w:cs="Times New Roman"/>
          <w:bCs/>
          <w:lang w:val="lt-LT"/>
        </w:rPr>
        <w:t>“</w:t>
      </w:r>
    </w:p>
    <w:p w14:paraId="157C1225" w14:textId="13FADA7C" w:rsidR="008A4563" w:rsidRDefault="00FE1EAF" w:rsidP="009150A7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9D2639">
        <w:rPr>
          <w:rFonts w:ascii="Times New Roman" w:hAnsi="Times New Roman" w:cs="Times New Roman"/>
          <w:b/>
          <w:bCs/>
          <w:lang w:val="lt-LT"/>
        </w:rPr>
        <w:t>Pratybų tikslas</w:t>
      </w:r>
      <w:r w:rsidR="00D41701">
        <w:rPr>
          <w:rFonts w:ascii="Times New Roman" w:hAnsi="Times New Roman" w:cs="Times New Roman"/>
          <w:lang w:val="lt-LT"/>
        </w:rPr>
        <w:t>:</w:t>
      </w:r>
      <w:r w:rsidR="00F67779" w:rsidRPr="009D2639">
        <w:rPr>
          <w:rFonts w:ascii="Times New Roman" w:hAnsi="Times New Roman" w:cs="Times New Roman"/>
          <w:lang w:val="lt-LT"/>
        </w:rPr>
        <w:t xml:space="preserve"> </w:t>
      </w:r>
      <w:r w:rsidRPr="009D2639">
        <w:rPr>
          <w:rFonts w:ascii="Times New Roman" w:hAnsi="Times New Roman" w:cs="Times New Roman"/>
          <w:lang w:val="lt-LT"/>
        </w:rPr>
        <w:t>Įvertinti</w:t>
      </w:r>
      <w:r w:rsidR="008A4563">
        <w:rPr>
          <w:rFonts w:ascii="Times New Roman" w:hAnsi="Times New Roman" w:cs="Times New Roman"/>
          <w:lang w:val="lt-LT"/>
        </w:rPr>
        <w:t>:</w:t>
      </w:r>
    </w:p>
    <w:p w14:paraId="65698CBD" w14:textId="77777777" w:rsidR="008A4563" w:rsidRDefault="008A4563" w:rsidP="008A4563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A4563">
        <w:rPr>
          <w:rFonts w:ascii="Times New Roman" w:hAnsi="Times New Roman" w:cs="Times New Roman"/>
          <w:lang w:val="lt-LT"/>
        </w:rPr>
        <w:t>Neatidėliotinų priemonių plano veikimą, esant Paukščių gripui.</w:t>
      </w:r>
    </w:p>
    <w:p w14:paraId="58FFC58E" w14:textId="77777777" w:rsidR="008A4563" w:rsidRPr="008A4563" w:rsidRDefault="008A4563" w:rsidP="008A4563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A4563">
        <w:rPr>
          <w:rFonts w:ascii="Times New Roman" w:hAnsi="Times New Roman" w:cs="Times New Roman"/>
          <w:lang w:val="lt-LT"/>
        </w:rPr>
        <w:t>Bendradarbiavimą tarp VMVT departamentų ir skyrių.</w:t>
      </w:r>
    </w:p>
    <w:p w14:paraId="746E1112" w14:textId="77777777" w:rsidR="008A4563" w:rsidRPr="008A4563" w:rsidRDefault="008A4563" w:rsidP="008A4563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A4563">
        <w:rPr>
          <w:rFonts w:ascii="Times New Roman" w:hAnsi="Times New Roman" w:cs="Times New Roman"/>
          <w:lang w:val="lt-LT"/>
        </w:rPr>
        <w:t>Turimas praktines ir teorines žinias.</w:t>
      </w:r>
    </w:p>
    <w:p w14:paraId="0D03422D" w14:textId="1D492A38" w:rsidR="008A4563" w:rsidRPr="008A4563" w:rsidRDefault="008A4563" w:rsidP="008A4563">
      <w:pPr>
        <w:pStyle w:val="ListParagraph"/>
        <w:spacing w:line="240" w:lineRule="auto"/>
        <w:ind w:left="420"/>
        <w:jc w:val="both"/>
        <w:rPr>
          <w:rFonts w:ascii="Times New Roman" w:hAnsi="Times New Roman" w:cs="Times New Roman"/>
          <w:lang w:val="lt-LT"/>
        </w:rPr>
      </w:pPr>
      <w:r w:rsidRPr="008A4563">
        <w:rPr>
          <w:rFonts w:ascii="Times New Roman" w:hAnsi="Times New Roman" w:cs="Times New Roman"/>
          <w:lang w:val="lt-LT"/>
        </w:rPr>
        <w:t xml:space="preserve"> </w:t>
      </w:r>
    </w:p>
    <w:p w14:paraId="19A6A8CB" w14:textId="510E5DD0" w:rsidR="009150A7" w:rsidRPr="009D2639" w:rsidRDefault="00F67779" w:rsidP="009150A7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9D2639">
        <w:rPr>
          <w:rFonts w:ascii="Times New Roman" w:hAnsi="Times New Roman" w:cs="Times New Roman"/>
          <w:b/>
          <w:bCs/>
          <w:lang w:val="lt-LT"/>
        </w:rPr>
        <w:t>Pratybų uždaviniai</w:t>
      </w:r>
      <w:r w:rsidR="009150A7" w:rsidRPr="009D2639">
        <w:rPr>
          <w:rFonts w:ascii="Times New Roman" w:hAnsi="Times New Roman" w:cs="Times New Roman"/>
          <w:b/>
          <w:bCs/>
          <w:lang w:val="lt-LT"/>
        </w:rPr>
        <w:t>:</w:t>
      </w:r>
    </w:p>
    <w:p w14:paraId="1FFAD744" w14:textId="447F59CD" w:rsidR="009150A7" w:rsidRPr="009D2639" w:rsidRDefault="00FE1EAF" w:rsidP="00FE1EAF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lt-LT"/>
        </w:rPr>
      </w:pPr>
      <w:r w:rsidRPr="009D2639">
        <w:rPr>
          <w:rFonts w:ascii="Times New Roman" w:hAnsi="Times New Roman" w:cs="Times New Roman"/>
          <w:bCs/>
          <w:color w:val="000000"/>
          <w:lang w:val="lt-LT"/>
        </w:rPr>
        <w:t>1.</w:t>
      </w:r>
      <w:r w:rsidR="009150A7" w:rsidRPr="009D2639">
        <w:rPr>
          <w:rFonts w:ascii="Times New Roman" w:hAnsi="Times New Roman" w:cs="Times New Roman"/>
          <w:bCs/>
          <w:color w:val="000000"/>
          <w:lang w:val="lt-LT"/>
        </w:rPr>
        <w:t xml:space="preserve"> įvertinti Pratybose dalyvaujančių </w:t>
      </w:r>
      <w:r w:rsidR="00211DC5">
        <w:rPr>
          <w:rFonts w:ascii="Times New Roman" w:hAnsi="Times New Roman" w:cs="Times New Roman"/>
          <w:bCs/>
          <w:color w:val="000000"/>
          <w:lang w:val="lt-LT"/>
        </w:rPr>
        <w:t>VMVT</w:t>
      </w:r>
      <w:r w:rsidR="009150A7" w:rsidRPr="009D2639">
        <w:rPr>
          <w:rFonts w:ascii="Times New Roman" w:hAnsi="Times New Roman" w:cs="Times New Roman"/>
          <w:bCs/>
          <w:color w:val="000000"/>
          <w:lang w:val="lt-LT"/>
        </w:rPr>
        <w:t xml:space="preserve"> ekstremaliajai situacijai ir reagavimą; </w:t>
      </w:r>
    </w:p>
    <w:p w14:paraId="75210924" w14:textId="0C5CBEFD" w:rsidR="009150A7" w:rsidRPr="009D2639" w:rsidRDefault="009150A7" w:rsidP="00FE1EAF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lt-LT"/>
        </w:rPr>
      </w:pPr>
      <w:r w:rsidRPr="009D2639">
        <w:rPr>
          <w:rFonts w:ascii="Times New Roman" w:hAnsi="Times New Roman" w:cs="Times New Roman"/>
          <w:bCs/>
          <w:color w:val="000000"/>
          <w:lang w:val="lt-LT"/>
        </w:rPr>
        <w:t>2. įvertinti informacijos keitimosi procedūras;</w:t>
      </w:r>
    </w:p>
    <w:p w14:paraId="0F68A830" w14:textId="7053CE15" w:rsidR="009150A7" w:rsidRPr="009D2639" w:rsidRDefault="009150A7" w:rsidP="00FE1EAF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lt-LT"/>
        </w:rPr>
      </w:pPr>
      <w:r w:rsidRPr="009D2639">
        <w:rPr>
          <w:rFonts w:ascii="Times New Roman" w:hAnsi="Times New Roman" w:cs="Times New Roman"/>
          <w:bCs/>
          <w:color w:val="000000"/>
          <w:lang w:val="lt-LT"/>
        </w:rPr>
        <w:t>3. patikrinti epizootijos likvidavimo eigą, materialinių ir žmogiškųjų išteklių sutelkimą;</w:t>
      </w:r>
    </w:p>
    <w:p w14:paraId="3D08E186" w14:textId="5F1AC546" w:rsidR="009150A7" w:rsidRPr="009D2639" w:rsidRDefault="009150A7" w:rsidP="00FE1EAF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lt-LT"/>
        </w:rPr>
      </w:pPr>
      <w:r w:rsidRPr="009D2639">
        <w:rPr>
          <w:rFonts w:ascii="Times New Roman" w:hAnsi="Times New Roman" w:cs="Times New Roman"/>
          <w:bCs/>
          <w:color w:val="000000"/>
          <w:lang w:val="lt-LT"/>
        </w:rPr>
        <w:t>4. įvertinti priimamus sprendimus dėl visuomenės informavimo.</w:t>
      </w:r>
    </w:p>
    <w:p w14:paraId="210F0618" w14:textId="77777777" w:rsidR="00F67779" w:rsidRPr="009D2639" w:rsidRDefault="00F67779" w:rsidP="00FE1EAF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lt-LT"/>
        </w:rPr>
      </w:pPr>
    </w:p>
    <w:p w14:paraId="6C8BD7B1" w14:textId="33304D85" w:rsidR="00F67779" w:rsidRPr="009D2639" w:rsidRDefault="00F67779" w:rsidP="00F67779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lt-LT"/>
        </w:rPr>
      </w:pPr>
      <w:r w:rsidRPr="009D2639">
        <w:rPr>
          <w:rFonts w:ascii="Times New Roman" w:hAnsi="Times New Roman" w:cs="Times New Roman"/>
          <w:b/>
          <w:color w:val="000000"/>
          <w:lang w:val="lt-LT"/>
        </w:rPr>
        <w:t>II. PRATYBŲ EIGA</w:t>
      </w:r>
    </w:p>
    <w:p w14:paraId="57BEBD09" w14:textId="77777777" w:rsidR="00F67779" w:rsidRPr="009D2639" w:rsidRDefault="00F67779" w:rsidP="00FE1EAF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lt-LT"/>
        </w:rPr>
      </w:pPr>
    </w:p>
    <w:tbl>
      <w:tblPr>
        <w:tblStyle w:val="TableGrid"/>
        <w:tblW w:w="1008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954"/>
        <w:gridCol w:w="1299"/>
        <w:gridCol w:w="1739"/>
        <w:gridCol w:w="2468"/>
        <w:gridCol w:w="1620"/>
      </w:tblGrid>
      <w:tr w:rsidR="004967DA" w:rsidRPr="009D2639" w14:paraId="7E5E7319" w14:textId="16B25912" w:rsidTr="00A56981">
        <w:trPr>
          <w:trHeight w:val="1043"/>
        </w:trPr>
        <w:tc>
          <w:tcPr>
            <w:tcW w:w="2954" w:type="dxa"/>
          </w:tcPr>
          <w:p w14:paraId="051E6455" w14:textId="02AE8F36" w:rsidR="004967DA" w:rsidRPr="009D2639" w:rsidRDefault="004967DA" w:rsidP="004967DA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 xml:space="preserve">Sąlygos Nr. ir tekstas </w:t>
            </w:r>
          </w:p>
        </w:tc>
        <w:tc>
          <w:tcPr>
            <w:tcW w:w="1299" w:type="dxa"/>
          </w:tcPr>
          <w:p w14:paraId="55E51923" w14:textId="68378F32" w:rsidR="004967DA" w:rsidRPr="009D2639" w:rsidRDefault="004967DA" w:rsidP="004967DA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>Laikas</w:t>
            </w:r>
            <w:r w:rsidRPr="009D2639">
              <w:rPr>
                <w:rFonts w:ascii="Times New Roman" w:hAnsi="Times New Roman" w:cs="Times New Roman"/>
                <w:bCs/>
                <w:lang w:val="lt-LT" w:eastAsia="lt-LT"/>
              </w:rPr>
              <w:t xml:space="preserve"> (realusis)</w:t>
            </w:r>
          </w:p>
        </w:tc>
        <w:tc>
          <w:tcPr>
            <w:tcW w:w="1739" w:type="dxa"/>
          </w:tcPr>
          <w:p w14:paraId="79FBC759" w14:textId="3B2D5A11" w:rsidR="004967DA" w:rsidRPr="009D2639" w:rsidRDefault="004967DA" w:rsidP="004967DA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>Sąlygos gavėjas, perdavimo būdas</w:t>
            </w:r>
          </w:p>
        </w:tc>
        <w:tc>
          <w:tcPr>
            <w:tcW w:w="2468" w:type="dxa"/>
          </w:tcPr>
          <w:p w14:paraId="4B1BA38F" w14:textId="48452B43" w:rsidR="004967DA" w:rsidRPr="009D2639" w:rsidRDefault="004967DA" w:rsidP="004967DA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 xml:space="preserve">Numatomi dalyvių veiksmai, reaguojant į pateiktą sąlygą </w:t>
            </w:r>
          </w:p>
        </w:tc>
        <w:tc>
          <w:tcPr>
            <w:tcW w:w="1620" w:type="dxa"/>
          </w:tcPr>
          <w:p w14:paraId="530FD53D" w14:textId="68EA7961" w:rsidR="004967DA" w:rsidRPr="009D2639" w:rsidRDefault="004967DA" w:rsidP="004967DA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 xml:space="preserve">Dalyviai </w:t>
            </w:r>
          </w:p>
        </w:tc>
      </w:tr>
      <w:tr w:rsidR="00E40CF6" w:rsidRPr="009D2639" w14:paraId="777DDA17" w14:textId="77777777" w:rsidTr="00A56981">
        <w:trPr>
          <w:trHeight w:val="647"/>
        </w:trPr>
        <w:tc>
          <w:tcPr>
            <w:tcW w:w="2954" w:type="dxa"/>
          </w:tcPr>
          <w:p w14:paraId="69B0EC48" w14:textId="14E705CD" w:rsidR="00E40CF6" w:rsidRPr="009D2639" w:rsidRDefault="00E40CF6" w:rsidP="004967DA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>SKELBIAMA PRATYBŲ PRADŽIA</w:t>
            </w:r>
          </w:p>
        </w:tc>
        <w:tc>
          <w:tcPr>
            <w:tcW w:w="1299" w:type="dxa"/>
          </w:tcPr>
          <w:p w14:paraId="43656ED5" w14:textId="737EEBA7" w:rsidR="00E40CF6" w:rsidRPr="009D2639" w:rsidRDefault="00557A32" w:rsidP="004967D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</w:t>
            </w:r>
            <w:r w:rsidR="00E40CF6" w:rsidRPr="009D2639">
              <w:rPr>
                <w:rFonts w:ascii="Times New Roman" w:hAnsi="Times New Roman" w:cs="Times New Roman"/>
                <w:lang w:val="lt-LT"/>
              </w:rPr>
              <w:t>9.00</w:t>
            </w:r>
            <w:r>
              <w:rPr>
                <w:rFonts w:ascii="Times New Roman" w:hAnsi="Times New Roman" w:cs="Times New Roman"/>
                <w:lang w:val="lt-LT"/>
              </w:rPr>
              <w:t>-09.10</w:t>
            </w:r>
          </w:p>
        </w:tc>
        <w:tc>
          <w:tcPr>
            <w:tcW w:w="1739" w:type="dxa"/>
          </w:tcPr>
          <w:p w14:paraId="2559B1B4" w14:textId="4064BFAC" w:rsidR="00E40CF6" w:rsidRPr="009D2639" w:rsidRDefault="005F7FAF" w:rsidP="004967D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Pratybų eigos pristatymas</w:t>
            </w:r>
            <w:r w:rsidR="00557A32">
              <w:rPr>
                <w:rFonts w:ascii="Times New Roman" w:hAnsi="Times New Roman" w:cs="Times New Roman"/>
                <w:lang w:val="lt-LT"/>
              </w:rPr>
              <w:t>, klausimai dėl pratybų tvarkos.</w:t>
            </w:r>
          </w:p>
        </w:tc>
        <w:tc>
          <w:tcPr>
            <w:tcW w:w="2468" w:type="dxa"/>
          </w:tcPr>
          <w:p w14:paraId="7D031570" w14:textId="5AF5E8E2" w:rsidR="00E40CF6" w:rsidRPr="009D2639" w:rsidRDefault="005F7FAF" w:rsidP="004967D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Mobilus, gali būti užduotys, bendradarbiavimas su skyriais.</w:t>
            </w:r>
          </w:p>
        </w:tc>
        <w:tc>
          <w:tcPr>
            <w:tcW w:w="1620" w:type="dxa"/>
          </w:tcPr>
          <w:p w14:paraId="7A5A5BBA" w14:textId="21A78886" w:rsidR="00E40CF6" w:rsidRPr="009D2639" w:rsidRDefault="00E40CF6" w:rsidP="004967DA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>Pratybų vadovas</w:t>
            </w:r>
          </w:p>
        </w:tc>
      </w:tr>
      <w:tr w:rsidR="00224B11" w:rsidRPr="009D2639" w14:paraId="2315048E" w14:textId="77777777" w:rsidTr="00224B11">
        <w:trPr>
          <w:trHeight w:val="332"/>
        </w:trPr>
        <w:tc>
          <w:tcPr>
            <w:tcW w:w="2954" w:type="dxa"/>
            <w:vMerge w:val="restart"/>
          </w:tcPr>
          <w:p w14:paraId="514E3F0E" w14:textId="4534FC53" w:rsidR="00224B11" w:rsidRPr="009D2639" w:rsidRDefault="00987F83" w:rsidP="004967DA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  <w:lang w:val="lt-LT"/>
              </w:rPr>
              <w:t>Modeliuojama situacija 1</w:t>
            </w:r>
          </w:p>
          <w:p w14:paraId="50D763F6" w14:textId="4360EA55" w:rsidR="00987F83" w:rsidRPr="00FC7A2F" w:rsidRDefault="00987F83" w:rsidP="00987F83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987F83"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Ūkininko Irmanto Grigo ūkyje (auginami kalakutai) 2021 02 01 patvirtintas didelio patogeniškumo H5N8 potipio paukščių gripo virusas. Patvirtinantis protokolas perduotas Marijampolės departamento direktoriui. </w:t>
            </w:r>
          </w:p>
          <w:p w14:paraId="04AF13A8" w14:textId="1CDA7618" w:rsidR="00FC7A2F" w:rsidRPr="00FC7A2F" w:rsidRDefault="00224B11" w:rsidP="00FC7A2F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987F83">
              <w:rPr>
                <w:rFonts w:ascii="Times New Roman" w:hAnsi="Times New Roman" w:cs="Times New Roman"/>
                <w:bCs/>
                <w:color w:val="000000"/>
                <w:lang w:val="lt-LT"/>
              </w:rPr>
              <w:t>Vadovaujantis VMVT teisės aktais, nustatytos 3 km ap</w:t>
            </w:r>
            <w:r w:rsidR="00987F83" w:rsidRPr="00987F83">
              <w:rPr>
                <w:rFonts w:ascii="Times New Roman" w:hAnsi="Times New Roman" w:cs="Times New Roman"/>
                <w:bCs/>
                <w:color w:val="000000"/>
                <w:lang w:val="lt-LT"/>
              </w:rPr>
              <w:t>ribojimų</w:t>
            </w:r>
            <w:r w:rsidRPr="00987F83"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 ir 10 km stebėsenos zonos. </w:t>
            </w:r>
          </w:p>
          <w:p w14:paraId="67858463" w14:textId="19FA803B" w:rsidR="00224B11" w:rsidRPr="008A4563" w:rsidRDefault="00FC7A2F" w:rsidP="00E40CF6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FC7A2F"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Į apribojimų zoną patenka du </w:t>
            </w:r>
            <w:r w:rsidRPr="00FC7A2F">
              <w:rPr>
                <w:rFonts w:ascii="Times New Roman" w:hAnsi="Times New Roman" w:cs="Times New Roman"/>
                <w:bCs/>
                <w:color w:val="000000"/>
                <w:lang w:val="lt-LT"/>
              </w:rPr>
              <w:lastRenderedPageBreak/>
              <w:t>komerciniai ūkiai, kuriuose laikomi kalakutai, dėl to VMVT Alytaus departamento prašoma bendradarbiauti su VMVT Marijampolės departamentu dėl pagalbos</w:t>
            </w:r>
          </w:p>
        </w:tc>
        <w:tc>
          <w:tcPr>
            <w:tcW w:w="7126" w:type="dxa"/>
            <w:gridSpan w:val="4"/>
          </w:tcPr>
          <w:p w14:paraId="4152DDD5" w14:textId="5F9BB3AA" w:rsidR="00224B11" w:rsidRPr="009D2639" w:rsidRDefault="00224B11" w:rsidP="00224B11">
            <w:pPr>
              <w:jc w:val="center"/>
              <w:rPr>
                <w:rFonts w:ascii="Times New Roman" w:hAnsi="Times New Roman" w:cs="Times New Roman"/>
                <w:bCs/>
                <w:lang w:val="lt-LT" w:eastAsia="lt-LT"/>
              </w:rPr>
            </w:pPr>
          </w:p>
        </w:tc>
      </w:tr>
      <w:tr w:rsidR="00224B11" w:rsidRPr="00EB79AA" w14:paraId="1FFC25B5" w14:textId="21746CDD" w:rsidTr="00A56981">
        <w:trPr>
          <w:trHeight w:val="1340"/>
        </w:trPr>
        <w:tc>
          <w:tcPr>
            <w:tcW w:w="2954" w:type="dxa"/>
            <w:vMerge/>
          </w:tcPr>
          <w:p w14:paraId="428587BD" w14:textId="11E6761F" w:rsidR="00224B11" w:rsidRPr="009D2639" w:rsidRDefault="00224B11" w:rsidP="00E40CF6">
            <w:pPr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99" w:type="dxa"/>
          </w:tcPr>
          <w:p w14:paraId="5E8B905F" w14:textId="54F3A327" w:rsidR="00224B11" w:rsidRPr="009D2639" w:rsidRDefault="00557A32" w:rsidP="00224B11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0</w:t>
            </w:r>
            <w:r w:rsidR="00224B11" w:rsidRPr="009D2639">
              <w:rPr>
                <w:rFonts w:ascii="Times New Roman" w:hAnsi="Times New Roman" w:cs="Times New Roman"/>
                <w:bCs/>
                <w:lang w:val="lt-LT" w:eastAsia="lt-LT"/>
              </w:rPr>
              <w:t>9.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>10-09.15</w:t>
            </w:r>
          </w:p>
        </w:tc>
        <w:tc>
          <w:tcPr>
            <w:tcW w:w="1739" w:type="dxa"/>
          </w:tcPr>
          <w:p w14:paraId="2EFE7C3D" w14:textId="5102412F" w:rsidR="00224B11" w:rsidRPr="009D2639" w:rsidRDefault="00224B11" w:rsidP="004967DA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 w:rsidRPr="009D2639">
              <w:rPr>
                <w:rFonts w:ascii="Times New Roman" w:hAnsi="Times New Roman" w:cs="Times New Roman"/>
                <w:bCs/>
                <w:lang w:val="lt-LT" w:eastAsia="lt-LT"/>
              </w:rPr>
              <w:t xml:space="preserve">VMVT, </w:t>
            </w:r>
          </w:p>
          <w:p w14:paraId="310B98D8" w14:textId="4DB3882A" w:rsidR="00224B11" w:rsidRPr="009D2639" w:rsidRDefault="00224B11" w:rsidP="004967DA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>žodžiu,</w:t>
            </w:r>
          </w:p>
          <w:p w14:paraId="17B543F1" w14:textId="3EDC7052" w:rsidR="00224B11" w:rsidRPr="009D2639" w:rsidRDefault="00224B11" w:rsidP="004967D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68" w:type="dxa"/>
          </w:tcPr>
          <w:p w14:paraId="4523AF07" w14:textId="5812458B" w:rsidR="00224B11" w:rsidRPr="009D2639" w:rsidRDefault="008A4563" w:rsidP="00A56981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10 minučių vidinėms diskusijoms ir 9.25 prašysime pasisakyti iki 5 min. Marijampolės ir Alytaus atstovus.</w:t>
            </w:r>
          </w:p>
        </w:tc>
        <w:tc>
          <w:tcPr>
            <w:tcW w:w="1620" w:type="dxa"/>
          </w:tcPr>
          <w:p w14:paraId="0A811CC0" w14:textId="22AA409E" w:rsidR="00224B11" w:rsidRPr="009D2639" w:rsidRDefault="00987F83" w:rsidP="000B3DC7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SVS</w:t>
            </w:r>
          </w:p>
        </w:tc>
      </w:tr>
      <w:tr w:rsidR="00557A32" w:rsidRPr="00EB79AA" w14:paraId="3F7E9C9C" w14:textId="77777777" w:rsidTr="00557A32">
        <w:trPr>
          <w:trHeight w:val="368"/>
        </w:trPr>
        <w:tc>
          <w:tcPr>
            <w:tcW w:w="2954" w:type="dxa"/>
            <w:vMerge/>
          </w:tcPr>
          <w:p w14:paraId="4A9CF0CA" w14:textId="77777777" w:rsidR="00557A32" w:rsidRPr="009D2639" w:rsidRDefault="00557A32" w:rsidP="00E40CF6">
            <w:pPr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7126" w:type="dxa"/>
            <w:gridSpan w:val="4"/>
          </w:tcPr>
          <w:p w14:paraId="26AFC0A7" w14:textId="2E543E29" w:rsidR="00557A32" w:rsidRDefault="00557A32" w:rsidP="00557A32">
            <w:pPr>
              <w:jc w:val="center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DISKUSIJOS 09.15 </w:t>
            </w:r>
            <w:r w:rsidRPr="00224B11">
              <w:rPr>
                <w:rFonts w:ascii="Times New Roman" w:hAnsi="Times New Roman" w:cs="Times New Roman"/>
                <w:b/>
                <w:lang w:val="lt-LT"/>
              </w:rPr>
              <w:t>-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09.25</w:t>
            </w:r>
          </w:p>
        </w:tc>
      </w:tr>
      <w:tr w:rsidR="00224B11" w:rsidRPr="00EB79AA" w14:paraId="0C7453F0" w14:textId="77777777" w:rsidTr="00A56981">
        <w:trPr>
          <w:trHeight w:val="665"/>
        </w:trPr>
        <w:tc>
          <w:tcPr>
            <w:tcW w:w="2954" w:type="dxa"/>
            <w:vMerge/>
          </w:tcPr>
          <w:p w14:paraId="5C30FB38" w14:textId="77777777" w:rsidR="00224B11" w:rsidRPr="009D2639" w:rsidRDefault="00224B11" w:rsidP="004967DA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lt-LT"/>
              </w:rPr>
            </w:pPr>
          </w:p>
        </w:tc>
        <w:tc>
          <w:tcPr>
            <w:tcW w:w="1299" w:type="dxa"/>
          </w:tcPr>
          <w:p w14:paraId="5E227785" w14:textId="1D2C7FEB" w:rsidR="00224B11" w:rsidRPr="009D2639" w:rsidRDefault="00557A32" w:rsidP="00557A32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09.25-09.35</w:t>
            </w:r>
          </w:p>
        </w:tc>
        <w:tc>
          <w:tcPr>
            <w:tcW w:w="1739" w:type="dxa"/>
          </w:tcPr>
          <w:p w14:paraId="3E978A1B" w14:textId="77777777" w:rsidR="00224B11" w:rsidRDefault="00224B11" w:rsidP="00987F83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 w:rsidRPr="009D2639">
              <w:rPr>
                <w:rFonts w:ascii="Times New Roman" w:hAnsi="Times New Roman" w:cs="Times New Roman"/>
                <w:bCs/>
                <w:lang w:val="lt-LT" w:eastAsia="lt-LT"/>
              </w:rPr>
              <w:t>VMVT</w:t>
            </w:r>
            <w:r w:rsidR="00987F83">
              <w:rPr>
                <w:rFonts w:ascii="Times New Roman" w:hAnsi="Times New Roman" w:cs="Times New Roman"/>
                <w:bCs/>
                <w:lang w:val="lt-LT" w:eastAsia="lt-LT"/>
              </w:rPr>
              <w:t xml:space="preserve"> Marijampolės departamentas</w:t>
            </w:r>
          </w:p>
          <w:p w14:paraId="6B5023E6" w14:textId="6669F2E5" w:rsidR="008A4563" w:rsidRPr="009D2639" w:rsidRDefault="008A4563" w:rsidP="00987F83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VMVT Alytaus departamentas</w:t>
            </w:r>
            <w:r w:rsidR="00211DC5">
              <w:rPr>
                <w:rFonts w:ascii="Times New Roman" w:hAnsi="Times New Roman" w:cs="Times New Roman"/>
                <w:bCs/>
                <w:lang w:val="lt-LT" w:eastAsia="lt-LT"/>
              </w:rPr>
              <w:t>, žodžiu.</w:t>
            </w:r>
          </w:p>
        </w:tc>
        <w:tc>
          <w:tcPr>
            <w:tcW w:w="2468" w:type="dxa"/>
          </w:tcPr>
          <w:p w14:paraId="2EC9900A" w14:textId="77777777" w:rsidR="00224B11" w:rsidRDefault="00987F83" w:rsidP="00987F83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 w:rsidRPr="00987F83">
              <w:rPr>
                <w:rFonts w:ascii="Times New Roman" w:hAnsi="Times New Roman" w:cs="Times New Roman"/>
                <w:bCs/>
                <w:lang w:val="lt-LT" w:eastAsia="lt-LT"/>
              </w:rPr>
              <w:t>VMVT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 xml:space="preserve"> Marijampolės </w:t>
            </w:r>
            <w:r w:rsidRPr="00987F83">
              <w:rPr>
                <w:rFonts w:ascii="Times New Roman" w:hAnsi="Times New Roman" w:cs="Times New Roman"/>
                <w:bCs/>
                <w:lang w:val="lt-LT" w:eastAsia="lt-LT"/>
              </w:rPr>
              <w:t xml:space="preserve"> veiksmai nustačius DPPG virusą H5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t>N8</w:t>
            </w:r>
            <w:r w:rsidRPr="00987F83">
              <w:rPr>
                <w:rFonts w:ascii="Times New Roman" w:hAnsi="Times New Roman" w:cs="Times New Roman"/>
                <w:bCs/>
                <w:lang w:val="lt-LT" w:eastAsia="lt-LT"/>
              </w:rPr>
              <w:t xml:space="preserve"> </w:t>
            </w:r>
          </w:p>
          <w:p w14:paraId="6A108120" w14:textId="77777777" w:rsidR="00987F83" w:rsidRDefault="00987F83" w:rsidP="00987F83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Paukštyne:</w:t>
            </w:r>
          </w:p>
          <w:p w14:paraId="6E3E7CCD" w14:textId="77777777" w:rsidR="00987F83" w:rsidRDefault="00987F83" w:rsidP="00987F83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Marijampolės ULKC sudarymas</w:t>
            </w:r>
          </w:p>
          <w:p w14:paraId="0650AFFD" w14:textId="77777777" w:rsidR="00987F83" w:rsidRDefault="00987F83" w:rsidP="00987F83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 xml:space="preserve">Kreipimasis į savivaldybę dėl ekstremalios </w:t>
            </w:r>
            <w:r>
              <w:rPr>
                <w:rFonts w:ascii="Times New Roman" w:hAnsi="Times New Roman" w:cs="Times New Roman"/>
                <w:bCs/>
                <w:lang w:val="lt-LT" w:eastAsia="lt-LT"/>
              </w:rPr>
              <w:lastRenderedPageBreak/>
              <w:t>situacijos skelbimo.</w:t>
            </w:r>
          </w:p>
          <w:p w14:paraId="2E5597AC" w14:textId="77777777" w:rsidR="00987F83" w:rsidRDefault="00987F83" w:rsidP="00FC7A2F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Pradeda</w:t>
            </w:r>
            <w:r w:rsidR="00FC7A2F">
              <w:rPr>
                <w:rFonts w:ascii="Times New Roman" w:hAnsi="Times New Roman" w:cs="Times New Roman"/>
                <w:bCs/>
                <w:lang w:val="lt-LT" w:eastAsia="lt-LT"/>
              </w:rPr>
              <w:t>mas epizootinis tyrimas.</w:t>
            </w:r>
          </w:p>
          <w:p w14:paraId="5002C029" w14:textId="77777777" w:rsidR="00F158F6" w:rsidRDefault="00F158F6" w:rsidP="00FC7A2F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Židinio likvidavimo darbų laikas.</w:t>
            </w:r>
          </w:p>
          <w:p w14:paraId="7C7E0EAF" w14:textId="4A718B57" w:rsidR="008A4563" w:rsidRPr="00987F83" w:rsidRDefault="008A4563" w:rsidP="00FC7A2F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VMVT Alytaus depo pasiūlymai.</w:t>
            </w:r>
          </w:p>
        </w:tc>
        <w:tc>
          <w:tcPr>
            <w:tcW w:w="1620" w:type="dxa"/>
          </w:tcPr>
          <w:p w14:paraId="0B065194" w14:textId="4D72CA79" w:rsidR="00224B11" w:rsidRPr="009D2639" w:rsidRDefault="00FC7A2F" w:rsidP="000B3DC7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lastRenderedPageBreak/>
              <w:t>Marijampolės ir Alytaus departamentas</w:t>
            </w:r>
            <w:r w:rsidR="00224B11" w:rsidRPr="009D2639">
              <w:rPr>
                <w:rFonts w:ascii="Times New Roman" w:hAnsi="Times New Roman" w:cs="Times New Roman"/>
                <w:bCs/>
                <w:lang w:val="lt-LT" w:eastAsia="lt-LT"/>
              </w:rPr>
              <w:t xml:space="preserve"> </w:t>
            </w:r>
          </w:p>
        </w:tc>
      </w:tr>
      <w:tr w:rsidR="00982C23" w:rsidRPr="009D2639" w14:paraId="36D28DEE" w14:textId="77777777" w:rsidTr="00A56981">
        <w:trPr>
          <w:trHeight w:val="665"/>
        </w:trPr>
        <w:tc>
          <w:tcPr>
            <w:tcW w:w="2954" w:type="dxa"/>
            <w:vMerge w:val="restart"/>
          </w:tcPr>
          <w:p w14:paraId="34B081F1" w14:textId="209452DA" w:rsidR="00982C23" w:rsidRPr="009D2639" w:rsidRDefault="00982C23" w:rsidP="007A0F8A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  <w:lang w:val="lt-LT"/>
              </w:rPr>
              <w:t>Modeliuojama situacija 1.1</w:t>
            </w:r>
          </w:p>
          <w:p w14:paraId="34A69189" w14:textId="77777777" w:rsidR="00982C23" w:rsidRDefault="00982C23" w:rsidP="00795DCC">
            <w:pPr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>VMVT Marijampolės departamentas epizootinio tyrimo metu nustatė:</w:t>
            </w:r>
          </w:p>
          <w:p w14:paraId="7109D098" w14:textId="051387D8" w:rsidR="00982C23" w:rsidRDefault="00982C23" w:rsidP="00F158F6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>Iš Irmanto Grigo ūkio, kuriame nustatytas DPPG 2021 sausio 28 d. ūkinink</w:t>
            </w:r>
            <w:r w:rsidR="00C11828">
              <w:rPr>
                <w:rFonts w:ascii="Times New Roman" w:hAnsi="Times New Roman" w:cs="Times New Roman"/>
                <w:bCs/>
                <w:color w:val="000000"/>
                <w:lang w:val="lt-LT"/>
              </w:rPr>
              <w:t>as ....</w:t>
            </w: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(Šiauliai) pirko 2000 vnt. </w:t>
            </w:r>
            <w:r w:rsidR="00521F4F">
              <w:rPr>
                <w:rFonts w:ascii="Times New Roman" w:hAnsi="Times New Roman" w:cs="Times New Roman"/>
                <w:bCs/>
                <w:color w:val="000000"/>
                <w:lang w:val="lt-LT"/>
              </w:rPr>
              <w:t>kalakutų tolimesniam auginimui, viso ūkyje 3100 paukščių.</w:t>
            </w:r>
          </w:p>
          <w:p w14:paraId="151EC11A" w14:textId="7863358B" w:rsidR="00982C23" w:rsidRPr="00F158F6" w:rsidRDefault="00982C23" w:rsidP="00F158F6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Iš </w:t>
            </w:r>
            <w:r w:rsidR="00C11828">
              <w:rPr>
                <w:rFonts w:ascii="Times New Roman" w:hAnsi="Times New Roman" w:cs="Times New Roman"/>
                <w:bCs/>
                <w:color w:val="000000"/>
                <w:lang w:val="lt-LT"/>
              </w:rPr>
              <w:t>...</w:t>
            </w: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 ūkio, kuriame nustatytas DPPG 2021 sausio 30 d. 15 kalakutų buvo įsigyta savo reikmėms į ūkį, esantį </w:t>
            </w:r>
            <w:r w:rsidR="00C11828"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.. kaime, </w:t>
            </w: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 </w:t>
            </w:r>
            <w:r w:rsidR="00C11828">
              <w:rPr>
                <w:rFonts w:ascii="Times New Roman" w:hAnsi="Times New Roman" w:cs="Times New Roman"/>
                <w:bCs/>
                <w:color w:val="000000"/>
                <w:lang w:val="lt-LT"/>
              </w:rPr>
              <w:t>....</w:t>
            </w: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sen. Rokiškio r. Panevėžio r. sav., bei 200 kalakutų įsigyta savo reikmėms į ūkį, esantį </w:t>
            </w:r>
            <w:r w:rsidR="00C11828">
              <w:rPr>
                <w:rFonts w:ascii="Times New Roman" w:hAnsi="Times New Roman" w:cs="Times New Roman"/>
                <w:bCs/>
                <w:color w:val="000000"/>
                <w:lang w:val="lt-LT"/>
              </w:rPr>
              <w:t>... k., .....</w:t>
            </w: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 sen.,</w:t>
            </w:r>
            <w:r w:rsidR="00C11828"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 xml:space="preserve">auragės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>r.sav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>.</w:t>
            </w:r>
          </w:p>
        </w:tc>
        <w:tc>
          <w:tcPr>
            <w:tcW w:w="1299" w:type="dxa"/>
          </w:tcPr>
          <w:p w14:paraId="77C82792" w14:textId="2041A7EF" w:rsidR="00982C23" w:rsidRPr="009D2639" w:rsidRDefault="00982C23" w:rsidP="008A4563">
            <w:pPr>
              <w:rPr>
                <w:rFonts w:ascii="Times New Roman" w:hAnsi="Times New Roman" w:cs="Times New Roman"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 w:eastAsia="lt-LT"/>
              </w:rPr>
              <w:t>09</w:t>
            </w:r>
            <w:r w:rsidRPr="009D2639">
              <w:rPr>
                <w:rFonts w:ascii="Times New Roman" w:hAnsi="Times New Roman" w:cs="Times New Roman"/>
                <w:lang w:val="lt-LT" w:eastAsia="lt-LT"/>
              </w:rPr>
              <w:t>.</w:t>
            </w:r>
            <w:r w:rsidR="00557A32">
              <w:rPr>
                <w:rFonts w:ascii="Times New Roman" w:hAnsi="Times New Roman" w:cs="Times New Roman"/>
                <w:lang w:val="lt-LT" w:eastAsia="lt-LT"/>
              </w:rPr>
              <w:t>35</w:t>
            </w:r>
            <w:r w:rsidRPr="009D2639">
              <w:rPr>
                <w:rFonts w:ascii="Times New Roman" w:hAnsi="Times New Roman" w:cs="Times New Roman"/>
                <w:lang w:val="lt-LT" w:eastAsia="lt-LT"/>
              </w:rPr>
              <w:t>-</w:t>
            </w:r>
            <w:r>
              <w:rPr>
                <w:rFonts w:ascii="Times New Roman" w:hAnsi="Times New Roman" w:cs="Times New Roman"/>
                <w:lang w:val="lt-LT" w:eastAsia="lt-LT"/>
              </w:rPr>
              <w:t>09</w:t>
            </w:r>
            <w:r w:rsidRPr="009D2639">
              <w:rPr>
                <w:rFonts w:ascii="Times New Roman" w:hAnsi="Times New Roman" w:cs="Times New Roman"/>
                <w:lang w:val="lt-LT" w:eastAsia="lt-LT"/>
              </w:rPr>
              <w:t>.</w:t>
            </w:r>
            <w:r w:rsidR="00557A32">
              <w:rPr>
                <w:rFonts w:ascii="Times New Roman" w:hAnsi="Times New Roman" w:cs="Times New Roman"/>
                <w:lang w:val="lt-LT" w:eastAsia="lt-LT"/>
              </w:rPr>
              <w:t>40</w:t>
            </w:r>
          </w:p>
        </w:tc>
        <w:tc>
          <w:tcPr>
            <w:tcW w:w="1739" w:type="dxa"/>
          </w:tcPr>
          <w:p w14:paraId="57E2B4AF" w14:textId="78255EDF" w:rsidR="00982C23" w:rsidRPr="009D2639" w:rsidRDefault="00982C23" w:rsidP="00795DCC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>Situacijos pristatymas</w:t>
            </w:r>
            <w:r>
              <w:rPr>
                <w:rFonts w:ascii="Times New Roman" w:hAnsi="Times New Roman" w:cs="Times New Roman"/>
                <w:lang w:val="lt-LT"/>
              </w:rPr>
              <w:t>, vyksta paskambinus Gediminui Gvazdaičiui ir uždedant skaidrę.</w:t>
            </w:r>
          </w:p>
        </w:tc>
        <w:tc>
          <w:tcPr>
            <w:tcW w:w="2468" w:type="dxa"/>
          </w:tcPr>
          <w:p w14:paraId="2F3A828B" w14:textId="77777777" w:rsidR="00982C23" w:rsidRPr="009D2639" w:rsidRDefault="00982C23" w:rsidP="007A0F8A">
            <w:pPr>
              <w:rPr>
                <w:rFonts w:ascii="Times New Roman" w:hAnsi="Times New Roman" w:cs="Times New Roman"/>
                <w:bCs/>
                <w:lang w:val="lt-LT" w:eastAsia="lt-LT"/>
              </w:rPr>
            </w:pPr>
          </w:p>
        </w:tc>
        <w:tc>
          <w:tcPr>
            <w:tcW w:w="1620" w:type="dxa"/>
          </w:tcPr>
          <w:p w14:paraId="72AECBEF" w14:textId="6715C20D" w:rsidR="00982C23" w:rsidRPr="009D2639" w:rsidRDefault="00982C23" w:rsidP="007A0F8A">
            <w:pPr>
              <w:jc w:val="both"/>
              <w:rPr>
                <w:rFonts w:ascii="Times New Roman" w:hAnsi="Times New Roman" w:cs="Times New Roman"/>
                <w:bCs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lang w:val="lt-LT" w:eastAsia="lt-LT"/>
              </w:rPr>
              <w:t>SVS</w:t>
            </w:r>
          </w:p>
        </w:tc>
      </w:tr>
      <w:tr w:rsidR="00982C23" w:rsidRPr="009D2639" w14:paraId="45A56A1D" w14:textId="77777777" w:rsidTr="00224B11">
        <w:trPr>
          <w:trHeight w:val="413"/>
        </w:trPr>
        <w:tc>
          <w:tcPr>
            <w:tcW w:w="2954" w:type="dxa"/>
            <w:vMerge/>
          </w:tcPr>
          <w:p w14:paraId="5FC7151E" w14:textId="77777777" w:rsidR="00982C23" w:rsidRPr="009D2639" w:rsidRDefault="00982C23" w:rsidP="007A0F8A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lt-LT"/>
              </w:rPr>
            </w:pPr>
          </w:p>
        </w:tc>
        <w:tc>
          <w:tcPr>
            <w:tcW w:w="7126" w:type="dxa"/>
            <w:gridSpan w:val="4"/>
          </w:tcPr>
          <w:p w14:paraId="3332F9C9" w14:textId="662757C8" w:rsidR="00982C23" w:rsidRPr="00224B11" w:rsidRDefault="00982C23" w:rsidP="00982C23">
            <w:pPr>
              <w:jc w:val="center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224B11">
              <w:rPr>
                <w:rFonts w:ascii="Times New Roman" w:hAnsi="Times New Roman" w:cs="Times New Roman"/>
                <w:b/>
                <w:bCs/>
                <w:lang w:val="lt-LT" w:eastAsia="lt-LT"/>
              </w:rPr>
              <w:t xml:space="preserve">DISKUSIJOS </w:t>
            </w:r>
            <w:r>
              <w:rPr>
                <w:rFonts w:ascii="Times New Roman" w:hAnsi="Times New Roman" w:cs="Times New Roman"/>
                <w:b/>
                <w:bCs/>
                <w:lang w:val="lt-LT" w:eastAsia="lt-LT"/>
              </w:rPr>
              <w:t>09</w:t>
            </w:r>
            <w:r w:rsidRPr="00224B11">
              <w:rPr>
                <w:rFonts w:ascii="Times New Roman" w:hAnsi="Times New Roman" w:cs="Times New Roman"/>
                <w:b/>
                <w:bCs/>
                <w:lang w:val="lt-LT" w:eastAsia="lt-L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lt-LT" w:eastAsia="lt-LT"/>
              </w:rPr>
              <w:t>40</w:t>
            </w:r>
            <w:r w:rsidRPr="00224B11">
              <w:rPr>
                <w:rFonts w:ascii="Times New Roman" w:hAnsi="Times New Roman" w:cs="Times New Roman"/>
                <w:b/>
                <w:bCs/>
                <w:lang w:val="lt-LT" w:eastAsia="lt-LT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lang w:val="lt-LT" w:eastAsia="lt-LT"/>
              </w:rPr>
              <w:t>09.5</w:t>
            </w:r>
            <w:r w:rsidRPr="00224B11">
              <w:rPr>
                <w:rFonts w:ascii="Times New Roman" w:hAnsi="Times New Roman" w:cs="Times New Roman"/>
                <w:b/>
                <w:bCs/>
                <w:lang w:val="lt-LT" w:eastAsia="lt-LT"/>
              </w:rPr>
              <w:t>0</w:t>
            </w:r>
          </w:p>
        </w:tc>
      </w:tr>
      <w:tr w:rsidR="00982C23" w:rsidRPr="009D2639" w14:paraId="5593AE5D" w14:textId="1638A9A6" w:rsidTr="00A56981">
        <w:trPr>
          <w:trHeight w:val="665"/>
        </w:trPr>
        <w:tc>
          <w:tcPr>
            <w:tcW w:w="2954" w:type="dxa"/>
            <w:vMerge/>
          </w:tcPr>
          <w:p w14:paraId="5E920D62" w14:textId="77777777" w:rsidR="00982C23" w:rsidRPr="009D2639" w:rsidRDefault="00982C23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0A454473" w14:textId="438BD351" w:rsidR="00982C23" w:rsidRPr="009D2639" w:rsidRDefault="00982C23" w:rsidP="00211DC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09</w:t>
            </w:r>
            <w:r w:rsidRPr="009D2639">
              <w:rPr>
                <w:rFonts w:ascii="Times New Roman" w:hAnsi="Times New Roman" w:cs="Times New Roman"/>
                <w:lang w:val="lt-LT"/>
              </w:rPr>
              <w:t>.</w:t>
            </w:r>
            <w:r>
              <w:rPr>
                <w:rFonts w:ascii="Times New Roman" w:hAnsi="Times New Roman" w:cs="Times New Roman"/>
                <w:lang w:val="lt-LT"/>
              </w:rPr>
              <w:t>50</w:t>
            </w:r>
            <w:r w:rsidRPr="009D2639">
              <w:rPr>
                <w:rFonts w:ascii="Times New Roman" w:hAnsi="Times New Roman" w:cs="Times New Roman"/>
                <w:lang w:val="lt-LT"/>
              </w:rPr>
              <w:t>-</w:t>
            </w:r>
            <w:r>
              <w:rPr>
                <w:rFonts w:ascii="Times New Roman" w:hAnsi="Times New Roman" w:cs="Times New Roman"/>
                <w:lang w:val="lt-LT"/>
              </w:rPr>
              <w:t>09.55</w:t>
            </w:r>
          </w:p>
        </w:tc>
        <w:tc>
          <w:tcPr>
            <w:tcW w:w="1739" w:type="dxa"/>
          </w:tcPr>
          <w:p w14:paraId="24185C25" w14:textId="4CB583A7" w:rsidR="00982C23" w:rsidRPr="009D2639" w:rsidRDefault="00982C23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Šiaulių departamentas, žodžiu.</w:t>
            </w:r>
          </w:p>
        </w:tc>
        <w:tc>
          <w:tcPr>
            <w:tcW w:w="2468" w:type="dxa"/>
          </w:tcPr>
          <w:p w14:paraId="317DB689" w14:textId="011469B1" w:rsidR="00982C23" w:rsidRPr="009D2639" w:rsidRDefault="00982C23" w:rsidP="009D263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Priemonių taikymas kontaktiniame ūkyje.</w:t>
            </w:r>
          </w:p>
        </w:tc>
        <w:tc>
          <w:tcPr>
            <w:tcW w:w="1620" w:type="dxa"/>
          </w:tcPr>
          <w:p w14:paraId="16D10C1D" w14:textId="0AF4A4FB" w:rsidR="00982C23" w:rsidRPr="009D2639" w:rsidRDefault="00982C23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Šiaulių departamentas</w:t>
            </w:r>
          </w:p>
        </w:tc>
      </w:tr>
      <w:tr w:rsidR="00982C23" w:rsidRPr="009D2639" w14:paraId="736E18AD" w14:textId="6CCA80F6" w:rsidTr="00982C23">
        <w:trPr>
          <w:trHeight w:val="1250"/>
        </w:trPr>
        <w:tc>
          <w:tcPr>
            <w:tcW w:w="2954" w:type="dxa"/>
            <w:vMerge/>
          </w:tcPr>
          <w:p w14:paraId="78F1455A" w14:textId="77777777" w:rsidR="00982C23" w:rsidRPr="009D2639" w:rsidRDefault="00982C23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55ECE773" w14:textId="09048324" w:rsidR="00982C23" w:rsidRPr="009D2639" w:rsidRDefault="00982C23" w:rsidP="00224B1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09.55-10.05</w:t>
            </w:r>
          </w:p>
        </w:tc>
        <w:tc>
          <w:tcPr>
            <w:tcW w:w="1739" w:type="dxa"/>
          </w:tcPr>
          <w:p w14:paraId="5AFE9384" w14:textId="6005CF9E" w:rsidR="00982C23" w:rsidRPr="009D2639" w:rsidRDefault="00982C23" w:rsidP="00982C23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Panevėžio departamentas, žodžiu</w:t>
            </w:r>
          </w:p>
        </w:tc>
        <w:tc>
          <w:tcPr>
            <w:tcW w:w="2468" w:type="dxa"/>
          </w:tcPr>
          <w:p w14:paraId="5B278A1B" w14:textId="5EB4BABA" w:rsidR="00982C23" w:rsidRPr="009D2639" w:rsidRDefault="00982C23" w:rsidP="009D263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Priemonių taikymas kontaktiniame ūkyje.</w:t>
            </w:r>
          </w:p>
        </w:tc>
        <w:tc>
          <w:tcPr>
            <w:tcW w:w="1620" w:type="dxa"/>
          </w:tcPr>
          <w:p w14:paraId="2FC241B3" w14:textId="17193B1F" w:rsidR="00982C23" w:rsidRPr="009D2639" w:rsidRDefault="00982C23" w:rsidP="00982C23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Panevėžio departamentas</w:t>
            </w:r>
          </w:p>
        </w:tc>
      </w:tr>
      <w:tr w:rsidR="00982C23" w:rsidRPr="009D2639" w14:paraId="15A8FBD2" w14:textId="77777777" w:rsidTr="00A56981">
        <w:trPr>
          <w:trHeight w:val="2620"/>
        </w:trPr>
        <w:tc>
          <w:tcPr>
            <w:tcW w:w="2954" w:type="dxa"/>
            <w:vMerge/>
          </w:tcPr>
          <w:p w14:paraId="0EE9B347" w14:textId="77777777" w:rsidR="00982C23" w:rsidRPr="009D2639" w:rsidRDefault="00982C23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368F5DD2" w14:textId="14FE0FC8" w:rsidR="00982C23" w:rsidRDefault="00982C23" w:rsidP="00224B1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10.05-10.10</w:t>
            </w:r>
          </w:p>
        </w:tc>
        <w:tc>
          <w:tcPr>
            <w:tcW w:w="1739" w:type="dxa"/>
          </w:tcPr>
          <w:p w14:paraId="350F0F84" w14:textId="40F9DCBE" w:rsidR="00982C23" w:rsidRDefault="00982C23" w:rsidP="00982C23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Tauragės departamentas VMVT, žodžiu.</w:t>
            </w:r>
          </w:p>
        </w:tc>
        <w:tc>
          <w:tcPr>
            <w:tcW w:w="2468" w:type="dxa"/>
          </w:tcPr>
          <w:p w14:paraId="1DD306B5" w14:textId="74E98F51" w:rsidR="00982C23" w:rsidRDefault="00982C23" w:rsidP="009D263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Priemonių taikymas kontaktiniame ūkyje.</w:t>
            </w:r>
          </w:p>
        </w:tc>
        <w:tc>
          <w:tcPr>
            <w:tcW w:w="1620" w:type="dxa"/>
          </w:tcPr>
          <w:p w14:paraId="43B519BB" w14:textId="60909093" w:rsidR="00982C23" w:rsidRDefault="00982C23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Tauragės departamentas</w:t>
            </w:r>
          </w:p>
        </w:tc>
      </w:tr>
      <w:tr w:rsidR="00521F4F" w:rsidRPr="009D2639" w14:paraId="4796223B" w14:textId="1E6B3E70" w:rsidTr="0001324C">
        <w:trPr>
          <w:trHeight w:val="665"/>
        </w:trPr>
        <w:tc>
          <w:tcPr>
            <w:tcW w:w="2954" w:type="dxa"/>
            <w:vMerge w:val="restart"/>
          </w:tcPr>
          <w:p w14:paraId="2715255F" w14:textId="68E6DE57" w:rsidR="00521F4F" w:rsidRPr="009D2639" w:rsidRDefault="00521F4F" w:rsidP="007A0F8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  <w:t>Modeliuojama sąlyga 1.2</w:t>
            </w:r>
          </w:p>
          <w:p w14:paraId="2AEFCACE" w14:textId="4DB08B4A" w:rsidR="00521F4F" w:rsidRDefault="00521F4F" w:rsidP="003907D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3907D4">
              <w:rPr>
                <w:rFonts w:ascii="Times New Roman" w:hAnsi="Times New Roman" w:cs="Times New Roman"/>
                <w:lang w:val="lt-LT"/>
              </w:rPr>
              <w:t xml:space="preserve">2020 vasario 2 d. VMVT Marijampolės departamentas pradeda ūkininko </w:t>
            </w:r>
            <w:r w:rsidR="00C11828">
              <w:rPr>
                <w:rFonts w:ascii="Times New Roman" w:hAnsi="Times New Roman" w:cs="Times New Roman"/>
                <w:lang w:val="lt-LT"/>
              </w:rPr>
              <w:t>.....</w:t>
            </w:r>
            <w:r w:rsidRPr="003907D4">
              <w:rPr>
                <w:rFonts w:ascii="Times New Roman" w:hAnsi="Times New Roman" w:cs="Times New Roman"/>
                <w:lang w:val="lt-LT"/>
              </w:rPr>
              <w:t xml:space="preserve"> užkrėsto kalakutų ūkio židinio likvidavimo darbus.</w:t>
            </w:r>
          </w:p>
          <w:p w14:paraId="1E7B4399" w14:textId="7AAE5053" w:rsidR="00521F4F" w:rsidRDefault="00521F4F" w:rsidP="003907D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2020 vasario 2</w:t>
            </w:r>
            <w:r w:rsidRPr="003907D4">
              <w:rPr>
                <w:rFonts w:ascii="Times New Roman" w:hAnsi="Times New Roman" w:cs="Times New Roman"/>
                <w:lang w:val="lt-LT"/>
              </w:rPr>
              <w:t xml:space="preserve"> d.</w:t>
            </w:r>
            <w:r>
              <w:rPr>
                <w:rFonts w:ascii="Times New Roman" w:hAnsi="Times New Roman" w:cs="Times New Roman"/>
                <w:lang w:val="lt-LT"/>
              </w:rPr>
              <w:t xml:space="preserve"> gauti protokolai iš NMVRVI patvirtinantys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kontaktiniuose ūkiuose laikomiems paukščiams DPPG H5N8 potipio virusą. Nustatytos apribojimų ir priežiūros zonos.</w:t>
            </w:r>
          </w:p>
          <w:p w14:paraId="67DEC98C" w14:textId="1E272A2B" w:rsidR="00521F4F" w:rsidRPr="003907D4" w:rsidRDefault="00521F4F" w:rsidP="003907D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2020 vasario 2</w:t>
            </w:r>
            <w:r w:rsidRPr="003907D4">
              <w:rPr>
                <w:rFonts w:ascii="Times New Roman" w:hAnsi="Times New Roman" w:cs="Times New Roman"/>
                <w:lang w:val="lt-LT"/>
              </w:rPr>
              <w:t xml:space="preserve"> d.</w:t>
            </w:r>
            <w:r>
              <w:rPr>
                <w:rFonts w:ascii="Times New Roman" w:hAnsi="Times New Roman" w:cs="Times New Roman"/>
                <w:lang w:val="lt-LT"/>
              </w:rPr>
              <w:t xml:space="preserve"> gauti protokolai iš NMVRVI patvirtinantys ūkinink</w:t>
            </w:r>
            <w:r w:rsidR="00C11828">
              <w:rPr>
                <w:rFonts w:ascii="Times New Roman" w:hAnsi="Times New Roman" w:cs="Times New Roman"/>
                <w:lang w:val="lt-LT"/>
              </w:rPr>
              <w:t>o .....</w:t>
            </w:r>
            <w:r>
              <w:rPr>
                <w:rFonts w:ascii="Times New Roman" w:hAnsi="Times New Roman" w:cs="Times New Roman"/>
                <w:lang w:val="lt-LT"/>
              </w:rPr>
              <w:t xml:space="preserve"> ančių ūkyje esantį </w:t>
            </w:r>
            <w:r w:rsidR="00C11828">
              <w:rPr>
                <w:rFonts w:ascii="Times New Roman" w:hAnsi="Times New Roman" w:cs="Times New Roman"/>
                <w:lang w:val="lt-LT"/>
              </w:rPr>
              <w:t xml:space="preserve">... </w:t>
            </w:r>
            <w:r>
              <w:rPr>
                <w:rFonts w:ascii="Times New Roman" w:hAnsi="Times New Roman" w:cs="Times New Roman"/>
                <w:lang w:val="lt-LT"/>
              </w:rPr>
              <w:t>k.</w:t>
            </w:r>
            <w:r w:rsidR="00C11828">
              <w:rPr>
                <w:rFonts w:ascii="Times New Roman" w:hAnsi="Times New Roman" w:cs="Times New Roman"/>
                <w:lang w:val="lt-LT"/>
              </w:rPr>
              <w:t xml:space="preserve"> ....</w:t>
            </w:r>
            <w:r>
              <w:rPr>
                <w:rFonts w:ascii="Times New Roman" w:hAnsi="Times New Roman" w:cs="Times New Roman"/>
                <w:lang w:val="lt-LT"/>
              </w:rPr>
              <w:t xml:space="preserve"> sen., Šilutės r. Klaipėdos r. sav., DPPG H5N8 potipis, ūkyje laikoma virš 1000 ančių, vienkiemyje </w:t>
            </w:r>
            <w:r w:rsidR="00C11828">
              <w:rPr>
                <w:rFonts w:ascii="Times New Roman" w:hAnsi="Times New Roman" w:cs="Times New Roman"/>
                <w:lang w:val="lt-LT"/>
              </w:rPr>
              <w:t>......</w:t>
            </w:r>
            <w:r>
              <w:rPr>
                <w:rFonts w:ascii="Times New Roman" w:hAnsi="Times New Roman" w:cs="Times New Roman"/>
                <w:lang w:val="lt-LT"/>
              </w:rPr>
              <w:t xml:space="preserve"> k., </w:t>
            </w:r>
            <w:r w:rsidR="00C11828">
              <w:rPr>
                <w:rFonts w:ascii="Times New Roman" w:hAnsi="Times New Roman" w:cs="Times New Roman"/>
                <w:lang w:val="lt-LT"/>
              </w:rPr>
              <w:t>...</w:t>
            </w:r>
            <w:r>
              <w:rPr>
                <w:rFonts w:ascii="Times New Roman" w:hAnsi="Times New Roman" w:cs="Times New Roman"/>
                <w:lang w:val="lt-LT"/>
              </w:rPr>
              <w:t xml:space="preserve">sen., </w:t>
            </w:r>
            <w:r w:rsidR="00C11828">
              <w:rPr>
                <w:rFonts w:ascii="Times New Roman" w:hAnsi="Times New Roman" w:cs="Times New Roman"/>
                <w:lang w:val="lt-LT"/>
              </w:rPr>
              <w:t>Molėtų</w:t>
            </w:r>
            <w:r>
              <w:rPr>
                <w:rFonts w:ascii="Times New Roman" w:hAnsi="Times New Roman" w:cs="Times New Roman"/>
                <w:lang w:val="lt-LT"/>
              </w:rPr>
              <w:t xml:space="preserve"> r. Utenos r. sav., DPPG H5N8 potipis, ūkyje laikomos 5 vištos.</w:t>
            </w:r>
          </w:p>
          <w:p w14:paraId="4742B841" w14:textId="5B39ABAE" w:rsidR="00521F4F" w:rsidRPr="003907D4" w:rsidRDefault="00521F4F" w:rsidP="003907D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2020 vasario 2 d. Telšių VMVT gauna informaciją apie 6 nugaišusias laukines antis šalia vandens telkinio </w:t>
            </w:r>
            <w:r w:rsidR="00C11828">
              <w:rPr>
                <w:rFonts w:ascii="Times New Roman" w:hAnsi="Times New Roman" w:cs="Times New Roman"/>
                <w:lang w:val="lt-LT"/>
              </w:rPr>
              <w:t xml:space="preserve">(koordinatės). </w:t>
            </w:r>
          </w:p>
        </w:tc>
        <w:tc>
          <w:tcPr>
            <w:tcW w:w="1299" w:type="dxa"/>
          </w:tcPr>
          <w:p w14:paraId="3EF6B60B" w14:textId="754C068C" w:rsidR="00521F4F" w:rsidRPr="009D2639" w:rsidRDefault="00557A32" w:rsidP="00EB79A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10.10-10.1</w:t>
            </w:r>
            <w:r w:rsidR="00521F4F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739" w:type="dxa"/>
          </w:tcPr>
          <w:p w14:paraId="65A35F91" w14:textId="3824BC86" w:rsidR="00521F4F" w:rsidRPr="009D2639" w:rsidRDefault="00521F4F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Situacijos pristatymas</w:t>
            </w:r>
          </w:p>
        </w:tc>
        <w:tc>
          <w:tcPr>
            <w:tcW w:w="2468" w:type="dxa"/>
          </w:tcPr>
          <w:p w14:paraId="79C0E9C3" w14:textId="0F5AC63C" w:rsidR="00521F4F" w:rsidRPr="009D2639" w:rsidRDefault="00EB0035" w:rsidP="00D4105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10.25 Paskambinti Šiauliams, Klaipėdai, Utenai dėl priimto ŽŪM sprendimo per 3 km. Zonoje išnaikinti visas nekomercinių paukščių laikymo vietas. Skaičius pasakysime.</w:t>
            </w:r>
          </w:p>
        </w:tc>
        <w:tc>
          <w:tcPr>
            <w:tcW w:w="1620" w:type="dxa"/>
          </w:tcPr>
          <w:p w14:paraId="13470B88" w14:textId="7E79D50E" w:rsidR="00521F4F" w:rsidRPr="009D2639" w:rsidRDefault="00521F4F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SVS</w:t>
            </w:r>
          </w:p>
        </w:tc>
      </w:tr>
      <w:tr w:rsidR="00521F4F" w:rsidRPr="009D2639" w14:paraId="48D0994B" w14:textId="77777777" w:rsidTr="00224B11">
        <w:trPr>
          <w:trHeight w:val="323"/>
        </w:trPr>
        <w:tc>
          <w:tcPr>
            <w:tcW w:w="2954" w:type="dxa"/>
            <w:vMerge/>
          </w:tcPr>
          <w:p w14:paraId="62CDB0F9" w14:textId="77777777" w:rsidR="00521F4F" w:rsidRPr="009D2639" w:rsidRDefault="00521F4F" w:rsidP="007A0F8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</w:pPr>
          </w:p>
        </w:tc>
        <w:tc>
          <w:tcPr>
            <w:tcW w:w="7126" w:type="dxa"/>
            <w:gridSpan w:val="4"/>
          </w:tcPr>
          <w:p w14:paraId="2933F1D1" w14:textId="3FFE6431" w:rsidR="00521F4F" w:rsidRPr="00224B11" w:rsidRDefault="00521F4F" w:rsidP="00EB79AA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224B11">
              <w:rPr>
                <w:rFonts w:ascii="Times New Roman" w:hAnsi="Times New Roman" w:cs="Times New Roman"/>
                <w:b/>
                <w:lang w:val="lt-LT"/>
              </w:rPr>
              <w:t>DISKUSIJOS 10.</w:t>
            </w:r>
            <w:r w:rsidR="00D41701">
              <w:rPr>
                <w:rFonts w:ascii="Times New Roman" w:hAnsi="Times New Roman" w:cs="Times New Roman"/>
                <w:b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lang w:val="lt-LT"/>
              </w:rPr>
              <w:t>5</w:t>
            </w:r>
            <w:r w:rsidRPr="00224B11">
              <w:rPr>
                <w:rFonts w:ascii="Times New Roman" w:hAnsi="Times New Roman" w:cs="Times New Roman"/>
                <w:b/>
                <w:lang w:val="lt-LT"/>
              </w:rPr>
              <w:t xml:space="preserve"> - 10.</w:t>
            </w:r>
            <w:r w:rsidR="00D41701">
              <w:rPr>
                <w:rFonts w:ascii="Times New Roman" w:hAnsi="Times New Roman" w:cs="Times New Roman"/>
                <w:b/>
                <w:lang w:val="lt-LT"/>
              </w:rPr>
              <w:t>25</w:t>
            </w:r>
          </w:p>
        </w:tc>
      </w:tr>
      <w:tr w:rsidR="00521F4F" w:rsidRPr="009D2639" w14:paraId="2F02EC6C" w14:textId="77777777" w:rsidTr="00A56981">
        <w:trPr>
          <w:trHeight w:val="665"/>
        </w:trPr>
        <w:tc>
          <w:tcPr>
            <w:tcW w:w="2954" w:type="dxa"/>
            <w:vMerge/>
          </w:tcPr>
          <w:p w14:paraId="27D402B5" w14:textId="77777777" w:rsidR="00521F4F" w:rsidRPr="009D2639" w:rsidRDefault="00521F4F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0B78A583" w14:textId="09563B40" w:rsidR="00521F4F" w:rsidRPr="009D2639" w:rsidRDefault="00D41701" w:rsidP="005F7FA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10.25-10.3</w:t>
            </w:r>
            <w:r w:rsidR="00521F4F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739" w:type="dxa"/>
          </w:tcPr>
          <w:p w14:paraId="2E723835" w14:textId="7104262E" w:rsidR="00521F4F" w:rsidRPr="009D2639" w:rsidRDefault="00521F4F" w:rsidP="009D263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VMVT Marijampolės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departamentas, žodžiu.</w:t>
            </w:r>
          </w:p>
        </w:tc>
        <w:tc>
          <w:tcPr>
            <w:tcW w:w="2468" w:type="dxa"/>
          </w:tcPr>
          <w:p w14:paraId="6FF4E29C" w14:textId="77777777" w:rsidR="00521F4F" w:rsidRDefault="00521F4F" w:rsidP="00B934A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Židinio likvidavimo darbai:</w:t>
            </w:r>
          </w:p>
          <w:p w14:paraId="2CF5BE6F" w14:textId="77777777" w:rsidR="00521F4F" w:rsidRDefault="00521F4F" w:rsidP="00B934A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Pasirinkti žudymo metodai</w:t>
            </w:r>
          </w:p>
          <w:p w14:paraId="35BE7D35" w14:textId="77777777" w:rsidR="00521F4F" w:rsidRDefault="00521F4F" w:rsidP="00B934A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Gaišenų utilizavimas</w:t>
            </w:r>
          </w:p>
          <w:p w14:paraId="4CA965EE" w14:textId="57AC97B7" w:rsidR="00521F4F" w:rsidRDefault="00521F4F" w:rsidP="00B934A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Dezinfekcijos vykdymas</w:t>
            </w:r>
          </w:p>
          <w:p w14:paraId="6EE303C5" w14:textId="5CFF8543" w:rsidR="00521F4F" w:rsidRPr="009D2639" w:rsidRDefault="00521F4F" w:rsidP="00B934A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Žmogiškieji ištekliai</w:t>
            </w:r>
          </w:p>
        </w:tc>
        <w:tc>
          <w:tcPr>
            <w:tcW w:w="1620" w:type="dxa"/>
          </w:tcPr>
          <w:p w14:paraId="16149774" w14:textId="1F39371D" w:rsidR="00521F4F" w:rsidRDefault="00521F4F" w:rsidP="00851F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VMVT Marijampolės departamentas</w:t>
            </w:r>
          </w:p>
        </w:tc>
      </w:tr>
      <w:tr w:rsidR="00521F4F" w:rsidRPr="00EB79AA" w14:paraId="3BABEB3B" w14:textId="279226C4" w:rsidTr="00A56981">
        <w:trPr>
          <w:trHeight w:val="665"/>
        </w:trPr>
        <w:tc>
          <w:tcPr>
            <w:tcW w:w="2954" w:type="dxa"/>
            <w:vMerge/>
          </w:tcPr>
          <w:p w14:paraId="12DA9DE2" w14:textId="19B8457D" w:rsidR="00521F4F" w:rsidRPr="009D2639" w:rsidRDefault="00521F4F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72AEBFCF" w14:textId="470383C1" w:rsidR="00521F4F" w:rsidRPr="009D2639" w:rsidRDefault="00521F4F" w:rsidP="00521F4F">
            <w:pPr>
              <w:rPr>
                <w:rFonts w:ascii="Times New Roman" w:hAnsi="Times New Roman" w:cs="Times New Roman"/>
                <w:lang w:val="lt-LT"/>
              </w:rPr>
            </w:pPr>
            <w:r w:rsidRPr="009D2639">
              <w:rPr>
                <w:rFonts w:ascii="Times New Roman" w:hAnsi="Times New Roman" w:cs="Times New Roman"/>
                <w:lang w:val="lt-LT"/>
              </w:rPr>
              <w:t>10.</w:t>
            </w:r>
            <w:r w:rsidR="00D41701">
              <w:rPr>
                <w:rFonts w:ascii="Times New Roman" w:hAnsi="Times New Roman" w:cs="Times New Roman"/>
                <w:lang w:val="lt-LT"/>
              </w:rPr>
              <w:t>3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  <w:r w:rsidRPr="009D2639">
              <w:rPr>
                <w:rFonts w:ascii="Times New Roman" w:hAnsi="Times New Roman" w:cs="Times New Roman"/>
                <w:lang w:val="lt-LT"/>
              </w:rPr>
              <w:t>-10.</w:t>
            </w:r>
            <w:r w:rsidR="00D41701">
              <w:rPr>
                <w:rFonts w:ascii="Times New Roman" w:hAnsi="Times New Roman" w:cs="Times New Roman"/>
                <w:lang w:val="lt-LT"/>
              </w:rPr>
              <w:t>4</w:t>
            </w:r>
            <w:r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739" w:type="dxa"/>
          </w:tcPr>
          <w:p w14:paraId="67E79E2C" w14:textId="5EF2A56F" w:rsidR="00521F4F" w:rsidRPr="009D2639" w:rsidRDefault="00521F4F" w:rsidP="00521F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Šiaulių departamentas, žodžiu</w:t>
            </w:r>
          </w:p>
        </w:tc>
        <w:tc>
          <w:tcPr>
            <w:tcW w:w="2468" w:type="dxa"/>
          </w:tcPr>
          <w:p w14:paraId="1959FD8B" w14:textId="74144CAB" w:rsidR="00521F4F" w:rsidRPr="009D2639" w:rsidRDefault="00521F4F" w:rsidP="00521F4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Veiksmas gavus patvirtinimą, bei trumpas pristatymas dėl židinio likvidavimo. (akcentas, paukščių utilizavimas užkasant). </w:t>
            </w:r>
          </w:p>
        </w:tc>
        <w:tc>
          <w:tcPr>
            <w:tcW w:w="1620" w:type="dxa"/>
          </w:tcPr>
          <w:p w14:paraId="2CE5F62F" w14:textId="27E3B55A" w:rsidR="00521F4F" w:rsidRPr="009D2639" w:rsidRDefault="00521F4F" w:rsidP="00521F4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Šiaulių departamentas</w:t>
            </w:r>
          </w:p>
        </w:tc>
      </w:tr>
      <w:tr w:rsidR="00521F4F" w:rsidRPr="00EB79AA" w14:paraId="7A03E598" w14:textId="77777777" w:rsidTr="00521F4F">
        <w:trPr>
          <w:trHeight w:val="1530"/>
        </w:trPr>
        <w:tc>
          <w:tcPr>
            <w:tcW w:w="2954" w:type="dxa"/>
            <w:vMerge/>
          </w:tcPr>
          <w:p w14:paraId="4AA0350C" w14:textId="77777777" w:rsidR="00521F4F" w:rsidRPr="009D2639" w:rsidRDefault="00521F4F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7F1FE70C" w14:textId="4C6DBC0D" w:rsidR="00521F4F" w:rsidRPr="009D2639" w:rsidRDefault="00D41701" w:rsidP="00E7296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10.40-10.4</w:t>
            </w:r>
            <w:r w:rsidR="00521F4F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739" w:type="dxa"/>
          </w:tcPr>
          <w:p w14:paraId="05EFA176" w14:textId="487753A6" w:rsidR="00521F4F" w:rsidRPr="009D2639" w:rsidRDefault="00521F4F" w:rsidP="00521F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Panevėžio departamentas, žodžiu</w:t>
            </w:r>
          </w:p>
        </w:tc>
        <w:tc>
          <w:tcPr>
            <w:tcW w:w="2468" w:type="dxa"/>
          </w:tcPr>
          <w:p w14:paraId="5511E722" w14:textId="21EE55FD" w:rsidR="00521F4F" w:rsidRPr="009D2639" w:rsidRDefault="00521F4F" w:rsidP="00521F4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Veiksmas gavus patvirtinimą, bei trumpas pristatymas dėl židinio likvidavimo, (akcentas, paukščių gaišinimas).</w:t>
            </w:r>
          </w:p>
        </w:tc>
        <w:tc>
          <w:tcPr>
            <w:tcW w:w="1620" w:type="dxa"/>
          </w:tcPr>
          <w:p w14:paraId="2ADCF731" w14:textId="12FE5BD0" w:rsidR="00521F4F" w:rsidRDefault="00521F4F" w:rsidP="00851F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Panevėžio departamentas</w:t>
            </w:r>
          </w:p>
        </w:tc>
      </w:tr>
      <w:tr w:rsidR="00521F4F" w:rsidRPr="00EB79AA" w14:paraId="36F65714" w14:textId="77777777" w:rsidTr="00521F4F">
        <w:trPr>
          <w:trHeight w:val="1010"/>
        </w:trPr>
        <w:tc>
          <w:tcPr>
            <w:tcW w:w="2954" w:type="dxa"/>
            <w:vMerge/>
          </w:tcPr>
          <w:p w14:paraId="22BD4C50" w14:textId="77777777" w:rsidR="00521F4F" w:rsidRPr="009D2639" w:rsidRDefault="00521F4F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53256C28" w14:textId="5AB14856" w:rsidR="00521F4F" w:rsidRDefault="00D41701" w:rsidP="00E7296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10.45-10.50</w:t>
            </w:r>
          </w:p>
        </w:tc>
        <w:tc>
          <w:tcPr>
            <w:tcW w:w="1739" w:type="dxa"/>
          </w:tcPr>
          <w:p w14:paraId="5DB3253A" w14:textId="2FB3F1AA" w:rsidR="00521F4F" w:rsidRDefault="00521F4F" w:rsidP="00521F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Tauragės departamentas, žodžiu</w:t>
            </w:r>
          </w:p>
        </w:tc>
        <w:tc>
          <w:tcPr>
            <w:tcW w:w="2468" w:type="dxa"/>
          </w:tcPr>
          <w:p w14:paraId="3CA81516" w14:textId="34A12320" w:rsidR="00521F4F" w:rsidRDefault="00521F4F" w:rsidP="00521F4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Veiksmas gavus patvirtinimą, bei trumpas pristatymas dėl židinio likvidavimo, (ekstremalios situacijos ar įvyko skelbimas, tarpinstitucinis </w:t>
            </w:r>
            <w:r w:rsidR="00C11828">
              <w:rPr>
                <w:rFonts w:ascii="Times New Roman" w:hAnsi="Times New Roman" w:cs="Times New Roman"/>
                <w:lang w:val="lt-LT"/>
              </w:rPr>
              <w:t>bendradarbiavimas</w:t>
            </w:r>
            <w:r>
              <w:rPr>
                <w:rFonts w:ascii="Times New Roman" w:hAnsi="Times New Roman" w:cs="Times New Roman"/>
                <w:lang w:val="lt-LT"/>
              </w:rPr>
              <w:t>).</w:t>
            </w:r>
          </w:p>
        </w:tc>
        <w:tc>
          <w:tcPr>
            <w:tcW w:w="1620" w:type="dxa"/>
          </w:tcPr>
          <w:p w14:paraId="173DBFDE" w14:textId="1B959234" w:rsidR="00521F4F" w:rsidRDefault="00521F4F" w:rsidP="00851F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Tauragės departamentas</w:t>
            </w:r>
          </w:p>
        </w:tc>
      </w:tr>
      <w:tr w:rsidR="00521F4F" w:rsidRPr="00EB79AA" w14:paraId="3AC47B24" w14:textId="77777777" w:rsidTr="00521F4F">
        <w:trPr>
          <w:trHeight w:val="820"/>
        </w:trPr>
        <w:tc>
          <w:tcPr>
            <w:tcW w:w="2954" w:type="dxa"/>
            <w:vMerge/>
          </w:tcPr>
          <w:p w14:paraId="79A594D4" w14:textId="77777777" w:rsidR="00521F4F" w:rsidRPr="009D2639" w:rsidRDefault="00521F4F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604B8F36" w14:textId="32B685D6" w:rsidR="00521F4F" w:rsidRDefault="00D41701" w:rsidP="00E7296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10.50-10.55</w:t>
            </w:r>
          </w:p>
        </w:tc>
        <w:tc>
          <w:tcPr>
            <w:tcW w:w="1739" w:type="dxa"/>
          </w:tcPr>
          <w:p w14:paraId="4DC1F0BE" w14:textId="2F160737" w:rsidR="00521F4F" w:rsidRDefault="00521F4F" w:rsidP="00521F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Klaipėdos departamentas, žodžiu</w:t>
            </w:r>
          </w:p>
        </w:tc>
        <w:tc>
          <w:tcPr>
            <w:tcW w:w="2468" w:type="dxa"/>
          </w:tcPr>
          <w:p w14:paraId="243D98F8" w14:textId="7A70D31E" w:rsidR="00521F4F" w:rsidRDefault="00521F4F" w:rsidP="00521F4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Veiksmas gavus patvirtinimą, bei trumpas pristatymas dėl židinio likvidavimo, akcentas duobės skirtos utilizavimui detalus parengimas.</w:t>
            </w:r>
          </w:p>
        </w:tc>
        <w:tc>
          <w:tcPr>
            <w:tcW w:w="1620" w:type="dxa"/>
          </w:tcPr>
          <w:p w14:paraId="6A2223CE" w14:textId="00B4D536" w:rsidR="00521F4F" w:rsidRDefault="00521F4F" w:rsidP="00851F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Klaipėdos departamentas</w:t>
            </w:r>
          </w:p>
        </w:tc>
      </w:tr>
      <w:tr w:rsidR="00521F4F" w:rsidRPr="00EB79AA" w14:paraId="24D76AC2" w14:textId="77777777" w:rsidTr="00521F4F">
        <w:trPr>
          <w:trHeight w:val="720"/>
        </w:trPr>
        <w:tc>
          <w:tcPr>
            <w:tcW w:w="2954" w:type="dxa"/>
            <w:vMerge/>
          </w:tcPr>
          <w:p w14:paraId="773C8C83" w14:textId="77777777" w:rsidR="00521F4F" w:rsidRPr="009D2639" w:rsidRDefault="00521F4F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68E773D3" w14:textId="1985B6A8" w:rsidR="00521F4F" w:rsidRDefault="00D41701" w:rsidP="00E7296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10.55-11.00</w:t>
            </w:r>
          </w:p>
        </w:tc>
        <w:tc>
          <w:tcPr>
            <w:tcW w:w="1739" w:type="dxa"/>
          </w:tcPr>
          <w:p w14:paraId="125357C5" w14:textId="32DD7C09" w:rsidR="00521F4F" w:rsidRDefault="00521F4F" w:rsidP="00521F4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Utenos departamentas, žodžiu</w:t>
            </w:r>
          </w:p>
        </w:tc>
        <w:tc>
          <w:tcPr>
            <w:tcW w:w="2468" w:type="dxa"/>
          </w:tcPr>
          <w:p w14:paraId="225AEC8C" w14:textId="2EC0485C" w:rsidR="00521F4F" w:rsidRDefault="00EB0035" w:rsidP="00521F4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Veiksmas gavus patvirtinimą, bei trumpas pristatymas dėl židinio likvidavimo, akcentas komercinis ūkis esantis šalia, kokie veiksmai/ribojimai/stebėsena komercinio ūkio.</w:t>
            </w:r>
          </w:p>
        </w:tc>
        <w:tc>
          <w:tcPr>
            <w:tcW w:w="1620" w:type="dxa"/>
          </w:tcPr>
          <w:p w14:paraId="15317162" w14:textId="08413E79" w:rsidR="00521F4F" w:rsidRDefault="00EB0035" w:rsidP="00851F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Utenos departamentas</w:t>
            </w:r>
          </w:p>
        </w:tc>
      </w:tr>
      <w:tr w:rsidR="00521F4F" w:rsidRPr="00EB79AA" w14:paraId="627C566C" w14:textId="77777777" w:rsidTr="0001324C">
        <w:trPr>
          <w:trHeight w:val="3230"/>
        </w:trPr>
        <w:tc>
          <w:tcPr>
            <w:tcW w:w="2954" w:type="dxa"/>
            <w:vMerge/>
          </w:tcPr>
          <w:p w14:paraId="0DC5C0D3" w14:textId="77777777" w:rsidR="00521F4F" w:rsidRPr="009D2639" w:rsidRDefault="00521F4F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768311AD" w14:textId="5CB37E5D" w:rsidR="00521F4F" w:rsidRDefault="00D41701" w:rsidP="00E7296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11.00-11.05</w:t>
            </w:r>
          </w:p>
        </w:tc>
        <w:tc>
          <w:tcPr>
            <w:tcW w:w="1739" w:type="dxa"/>
          </w:tcPr>
          <w:p w14:paraId="1D4A0E70" w14:textId="4C984CC5" w:rsidR="00521F4F" w:rsidRDefault="00EB0035" w:rsidP="00EB003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Telšių departamentas, žodžiu</w:t>
            </w:r>
          </w:p>
        </w:tc>
        <w:tc>
          <w:tcPr>
            <w:tcW w:w="2468" w:type="dxa"/>
          </w:tcPr>
          <w:p w14:paraId="3D18AA71" w14:textId="2A716798" w:rsidR="00521F4F" w:rsidRDefault="00EB0035" w:rsidP="00521F4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Veiksmai gavus informacija apie nugaišusias laukines antis.</w:t>
            </w:r>
          </w:p>
        </w:tc>
        <w:tc>
          <w:tcPr>
            <w:tcW w:w="1620" w:type="dxa"/>
          </w:tcPr>
          <w:p w14:paraId="764F7D06" w14:textId="7F311D8E" w:rsidR="00521F4F" w:rsidRDefault="00EB0035" w:rsidP="00851F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Telšių departamentas</w:t>
            </w:r>
          </w:p>
        </w:tc>
      </w:tr>
      <w:tr w:rsidR="00E72967" w:rsidRPr="009D2639" w14:paraId="73A95589" w14:textId="5FB7BB4C" w:rsidTr="00A56981">
        <w:trPr>
          <w:trHeight w:val="665"/>
        </w:trPr>
        <w:tc>
          <w:tcPr>
            <w:tcW w:w="2954" w:type="dxa"/>
            <w:vMerge w:val="restart"/>
          </w:tcPr>
          <w:p w14:paraId="54394A13" w14:textId="407F2FDE" w:rsidR="00E72967" w:rsidRPr="009D2639" w:rsidRDefault="00E72967" w:rsidP="007A0F8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</w:pPr>
            <w:r w:rsidRPr="009D2639"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  <w:t>Sąlyga 2-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  <w:t>1</w:t>
            </w:r>
          </w:p>
          <w:p w14:paraId="2D1E33AA" w14:textId="613FB21A" w:rsidR="00E72967" w:rsidRPr="0001324C" w:rsidRDefault="00EB0035" w:rsidP="0001324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Šiaulių, Klaipėdos ir Utenos  r. savivaldybių teritorijose  nustatytus DPPG židinius</w:t>
            </w:r>
            <w:r w:rsidR="00E72967" w:rsidRPr="0001324C">
              <w:rPr>
                <w:rFonts w:ascii="Times New Roman" w:hAnsi="Times New Roman" w:cs="Times New Roman"/>
                <w:lang w:val="lt-LT"/>
              </w:rPr>
              <w:t xml:space="preserve"> nustatytose 3 km apsaugos zonose, siekiant užkirsti DPPG plitimą, nutarta sunaikinti visus laikomus paukščius visose </w:t>
            </w:r>
            <w:r>
              <w:rPr>
                <w:rFonts w:ascii="Times New Roman" w:hAnsi="Times New Roman" w:cs="Times New Roman"/>
                <w:lang w:val="lt-LT"/>
              </w:rPr>
              <w:t>nekomercinėse</w:t>
            </w:r>
            <w:r w:rsidR="00E72967" w:rsidRPr="0001324C">
              <w:rPr>
                <w:rFonts w:ascii="Times New Roman" w:hAnsi="Times New Roman" w:cs="Times New Roman"/>
                <w:lang w:val="lt-LT"/>
              </w:rPr>
              <w:t xml:space="preserve"> laikymo vietose, juos užkasant savivaldybių teritorijose.</w:t>
            </w:r>
          </w:p>
          <w:p w14:paraId="1D6CABE7" w14:textId="0A42C6D5" w:rsidR="00EB0035" w:rsidRDefault="00E72967" w:rsidP="0001324C">
            <w:pPr>
              <w:rPr>
                <w:rFonts w:ascii="Times New Roman" w:hAnsi="Times New Roman" w:cs="Times New Roman"/>
                <w:lang w:val="lt-LT"/>
              </w:rPr>
            </w:pPr>
            <w:r w:rsidRPr="0001324C">
              <w:rPr>
                <w:rFonts w:ascii="Times New Roman" w:hAnsi="Times New Roman" w:cs="Times New Roman"/>
                <w:lang w:val="lt-LT"/>
              </w:rPr>
              <w:t>Į 3 km apsaugos zoną</w:t>
            </w:r>
            <w:r w:rsidR="00EB003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B0035" w:rsidRPr="0001324C">
              <w:rPr>
                <w:rFonts w:ascii="Times New Roman" w:hAnsi="Times New Roman" w:cs="Times New Roman"/>
                <w:lang w:val="lt-LT"/>
              </w:rPr>
              <w:t>patenka</w:t>
            </w:r>
            <w:r w:rsidR="00EB0035">
              <w:rPr>
                <w:rFonts w:ascii="Times New Roman" w:hAnsi="Times New Roman" w:cs="Times New Roman"/>
                <w:lang w:val="lt-LT"/>
              </w:rPr>
              <w:t>:</w:t>
            </w:r>
            <w:r w:rsidRPr="0001324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AB0CE61" w14:textId="694E0FEC" w:rsidR="00E72967" w:rsidRDefault="00EB0035" w:rsidP="00EB0035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EB0035">
              <w:rPr>
                <w:rFonts w:ascii="Times New Roman" w:hAnsi="Times New Roman" w:cs="Times New Roman"/>
                <w:lang w:val="lt-LT"/>
              </w:rPr>
              <w:t>Šiaulių r. sav.</w:t>
            </w:r>
            <w:r w:rsidR="00E72967" w:rsidRPr="00EB0035">
              <w:rPr>
                <w:rFonts w:ascii="Times New Roman" w:hAnsi="Times New Roman" w:cs="Times New Roman"/>
                <w:lang w:val="lt-LT"/>
              </w:rPr>
              <w:t xml:space="preserve"> 16 gyvenviečių, </w:t>
            </w:r>
            <w:r w:rsidRPr="00EB0035">
              <w:rPr>
                <w:rFonts w:ascii="Times New Roman" w:hAnsi="Times New Roman" w:cs="Times New Roman"/>
                <w:lang w:val="lt-LT"/>
              </w:rPr>
              <w:t>kuriose yra 120 lai</w:t>
            </w:r>
            <w:r>
              <w:rPr>
                <w:rFonts w:ascii="Times New Roman" w:hAnsi="Times New Roman" w:cs="Times New Roman"/>
                <w:lang w:val="lt-LT"/>
              </w:rPr>
              <w:t>kytojų, kurie laiko 315 paukščių</w:t>
            </w:r>
            <w:r w:rsidRPr="00EB0035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72C5C386" w14:textId="659415CA" w:rsidR="00EB0035" w:rsidRDefault="00EB0035" w:rsidP="00EB0035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Klaipėdos</w:t>
            </w:r>
            <w:r w:rsidRPr="00EB0035">
              <w:rPr>
                <w:rFonts w:ascii="Times New Roman" w:hAnsi="Times New Roman" w:cs="Times New Roman"/>
                <w:lang w:val="lt-LT"/>
              </w:rPr>
              <w:t xml:space="preserve"> r. sav. </w:t>
            </w:r>
            <w:r>
              <w:rPr>
                <w:rFonts w:ascii="Times New Roman" w:hAnsi="Times New Roman" w:cs="Times New Roman"/>
                <w:lang w:val="lt-LT"/>
              </w:rPr>
              <w:t>10</w:t>
            </w:r>
            <w:r w:rsidRPr="00EB0035">
              <w:rPr>
                <w:rFonts w:ascii="Times New Roman" w:hAnsi="Times New Roman" w:cs="Times New Roman"/>
                <w:lang w:val="lt-LT"/>
              </w:rPr>
              <w:t xml:space="preserve"> gyvenviečių, kuriose yra </w:t>
            </w:r>
            <w:r>
              <w:rPr>
                <w:rFonts w:ascii="Times New Roman" w:hAnsi="Times New Roman" w:cs="Times New Roman"/>
                <w:lang w:val="lt-LT"/>
              </w:rPr>
              <w:t xml:space="preserve">80 </w:t>
            </w:r>
            <w:r w:rsidRPr="00EB0035">
              <w:rPr>
                <w:rFonts w:ascii="Times New Roman" w:hAnsi="Times New Roman" w:cs="Times New Roman"/>
                <w:lang w:val="lt-LT"/>
              </w:rPr>
              <w:t xml:space="preserve">laikytojų, kurie laiko </w:t>
            </w:r>
            <w:r>
              <w:rPr>
                <w:rFonts w:ascii="Times New Roman" w:hAnsi="Times New Roman" w:cs="Times New Roman"/>
                <w:lang w:val="lt-LT"/>
              </w:rPr>
              <w:t>210 paukščių</w:t>
            </w:r>
          </w:p>
          <w:p w14:paraId="1313A28B" w14:textId="15053E0D" w:rsidR="00EB0035" w:rsidRPr="00EB0035" w:rsidRDefault="00EB0035" w:rsidP="00EB0035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Utenos</w:t>
            </w:r>
            <w:r w:rsidRPr="00EB0035">
              <w:rPr>
                <w:rFonts w:ascii="Times New Roman" w:hAnsi="Times New Roman" w:cs="Times New Roman"/>
                <w:lang w:val="lt-LT"/>
              </w:rPr>
              <w:t xml:space="preserve"> r. sav. </w:t>
            </w:r>
            <w:r>
              <w:rPr>
                <w:rFonts w:ascii="Times New Roman" w:hAnsi="Times New Roman" w:cs="Times New Roman"/>
                <w:lang w:val="lt-LT"/>
              </w:rPr>
              <w:t>32 gyvenvietės</w:t>
            </w:r>
            <w:r w:rsidRPr="00EB0035">
              <w:rPr>
                <w:rFonts w:ascii="Times New Roman" w:hAnsi="Times New Roman" w:cs="Times New Roman"/>
                <w:lang w:val="lt-LT"/>
              </w:rPr>
              <w:t xml:space="preserve">, kuriose yra </w:t>
            </w:r>
            <w:r>
              <w:rPr>
                <w:rFonts w:ascii="Times New Roman" w:hAnsi="Times New Roman" w:cs="Times New Roman"/>
                <w:lang w:val="lt-LT"/>
              </w:rPr>
              <w:t xml:space="preserve">210 </w:t>
            </w:r>
            <w:r w:rsidRPr="00EB0035">
              <w:rPr>
                <w:rFonts w:ascii="Times New Roman" w:hAnsi="Times New Roman" w:cs="Times New Roman"/>
                <w:lang w:val="lt-LT"/>
              </w:rPr>
              <w:t xml:space="preserve">laikytojų, kurie laiko </w:t>
            </w:r>
            <w:r>
              <w:rPr>
                <w:rFonts w:ascii="Times New Roman" w:hAnsi="Times New Roman" w:cs="Times New Roman"/>
                <w:lang w:val="lt-LT"/>
              </w:rPr>
              <w:t>942 paukščiai.</w:t>
            </w:r>
          </w:p>
          <w:p w14:paraId="1F16A248" w14:textId="348D87AB" w:rsidR="00E72967" w:rsidRPr="0001324C" w:rsidRDefault="00E72967" w:rsidP="0001324C">
            <w:pPr>
              <w:rPr>
                <w:rFonts w:ascii="Times New Roman" w:hAnsi="Times New Roman" w:cs="Times New Roman"/>
                <w:lang w:val="lt-LT"/>
              </w:rPr>
            </w:pPr>
            <w:r w:rsidRPr="0001324C">
              <w:rPr>
                <w:rFonts w:ascii="Times New Roman" w:hAnsi="Times New Roman" w:cs="Times New Roman"/>
                <w:lang w:val="lt-LT"/>
              </w:rPr>
              <w:t xml:space="preserve">Turi būti sudarytos specialios grupės, kurios privalės aplankyti 3 km apsaugos zonoje kiekvieną namą, surinkti ir nugaišinti laikomus paukščius. Tikėtina, kad ne kiekvienas laikytojas įsileis ir </w:t>
            </w:r>
            <w:r>
              <w:rPr>
                <w:rFonts w:ascii="Times New Roman" w:hAnsi="Times New Roman" w:cs="Times New Roman"/>
                <w:lang w:val="lt-LT"/>
              </w:rPr>
              <w:t>savanoriškai atiduos paukščius.</w:t>
            </w:r>
          </w:p>
          <w:p w14:paraId="052A3BF0" w14:textId="77777777" w:rsidR="00E72967" w:rsidRDefault="00E72967" w:rsidP="0001324C">
            <w:pPr>
              <w:rPr>
                <w:rFonts w:ascii="Times New Roman" w:hAnsi="Times New Roman" w:cs="Times New Roman"/>
                <w:lang w:val="lt-LT"/>
              </w:rPr>
            </w:pPr>
            <w:r w:rsidRPr="0001324C">
              <w:rPr>
                <w:rFonts w:ascii="Times New Roman" w:hAnsi="Times New Roman" w:cs="Times New Roman"/>
                <w:lang w:val="lt-LT"/>
              </w:rPr>
              <w:t>Tiek paukštynai, tiek ir privatūs paukščių laikytojai tikisi kompensacijos.</w:t>
            </w:r>
          </w:p>
          <w:p w14:paraId="576F7A06" w14:textId="72F4E281" w:rsidR="00EB0035" w:rsidRPr="009D2639" w:rsidRDefault="00EB0035" w:rsidP="0001324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2020 m. vasario 3 d. NMVRVI laukinėms antims pristatytoms iš VMVT Telšių departamento patvirtino DPPG H5N8 potipio virusą.</w:t>
            </w:r>
          </w:p>
        </w:tc>
        <w:tc>
          <w:tcPr>
            <w:tcW w:w="1299" w:type="dxa"/>
          </w:tcPr>
          <w:p w14:paraId="7F7AE57C" w14:textId="212906EA" w:rsidR="00E72967" w:rsidRPr="009D2639" w:rsidRDefault="00D41701" w:rsidP="00D4170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11.05-11.10</w:t>
            </w:r>
          </w:p>
        </w:tc>
        <w:tc>
          <w:tcPr>
            <w:tcW w:w="1739" w:type="dxa"/>
          </w:tcPr>
          <w:p w14:paraId="6AA91577" w14:textId="22F1814E" w:rsidR="00E72967" w:rsidRPr="009D2639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  <w:r w:rsidRPr="0001324C">
              <w:rPr>
                <w:rFonts w:ascii="Times New Roman" w:hAnsi="Times New Roman" w:cs="Times New Roman"/>
                <w:lang w:val="lt-LT"/>
              </w:rPr>
              <w:t>Situacijos pristatymas</w:t>
            </w:r>
          </w:p>
        </w:tc>
        <w:tc>
          <w:tcPr>
            <w:tcW w:w="2468" w:type="dxa"/>
          </w:tcPr>
          <w:p w14:paraId="621FE3AC" w14:textId="77777777" w:rsidR="00E72967" w:rsidRPr="009D2639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269934C4" w14:textId="50E51E56" w:rsidR="00E72967" w:rsidRPr="009D2639" w:rsidRDefault="00EB0035" w:rsidP="00851F3C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SVS</w:t>
            </w:r>
          </w:p>
        </w:tc>
      </w:tr>
      <w:tr w:rsidR="00224B11" w:rsidRPr="009D2639" w14:paraId="3B2D1D89" w14:textId="77777777" w:rsidTr="00224B11">
        <w:trPr>
          <w:trHeight w:val="368"/>
        </w:trPr>
        <w:tc>
          <w:tcPr>
            <w:tcW w:w="2954" w:type="dxa"/>
            <w:vMerge/>
          </w:tcPr>
          <w:p w14:paraId="1B6F0571" w14:textId="77777777" w:rsidR="00224B11" w:rsidRPr="009D2639" w:rsidRDefault="00224B11" w:rsidP="007A0F8A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lt-LT"/>
              </w:rPr>
            </w:pPr>
          </w:p>
        </w:tc>
        <w:tc>
          <w:tcPr>
            <w:tcW w:w="7126" w:type="dxa"/>
            <w:gridSpan w:val="4"/>
          </w:tcPr>
          <w:p w14:paraId="3CAFB12F" w14:textId="6655CCB3" w:rsidR="00224B11" w:rsidRPr="00224B11" w:rsidRDefault="00224B11" w:rsidP="00EB003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224B11">
              <w:rPr>
                <w:rFonts w:ascii="Times New Roman" w:hAnsi="Times New Roman" w:cs="Times New Roman"/>
                <w:b/>
                <w:lang w:val="lt-LT"/>
              </w:rPr>
              <w:t xml:space="preserve">DISKUSIJOS </w:t>
            </w:r>
            <w:r w:rsidR="00D41701">
              <w:rPr>
                <w:rFonts w:ascii="Times New Roman" w:hAnsi="Times New Roman" w:cs="Times New Roman"/>
                <w:b/>
                <w:lang w:val="lt-LT"/>
              </w:rPr>
              <w:t>11.10</w:t>
            </w:r>
            <w:r w:rsidRPr="00224B11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Pr="00224B11">
              <w:rPr>
                <w:rFonts w:ascii="Times New Roman" w:hAnsi="Times New Roman" w:cs="Times New Roman"/>
                <w:b/>
                <w:lang w:val="lt-LT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lang w:val="lt-LT"/>
              </w:rPr>
              <w:t>1.</w:t>
            </w:r>
            <w:r w:rsidR="00EB0035">
              <w:rPr>
                <w:rFonts w:ascii="Times New Roman" w:hAnsi="Times New Roman" w:cs="Times New Roman"/>
                <w:b/>
                <w:lang w:val="lt-LT"/>
              </w:rPr>
              <w:t>15</w:t>
            </w:r>
          </w:p>
        </w:tc>
      </w:tr>
      <w:tr w:rsidR="00E72967" w:rsidRPr="00EB79AA" w14:paraId="78EC7702" w14:textId="36C4B85B" w:rsidTr="00A56981">
        <w:trPr>
          <w:trHeight w:val="665"/>
        </w:trPr>
        <w:tc>
          <w:tcPr>
            <w:tcW w:w="2954" w:type="dxa"/>
            <w:vMerge/>
          </w:tcPr>
          <w:p w14:paraId="19501CA7" w14:textId="77777777" w:rsidR="00E72967" w:rsidRPr="009D2639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52BDDCB0" w14:textId="2A268CE4" w:rsidR="00E72967" w:rsidRPr="009D2639" w:rsidRDefault="00EB0035" w:rsidP="00EB003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11.1</w:t>
            </w:r>
            <w:r w:rsidR="00224B11">
              <w:rPr>
                <w:rFonts w:ascii="Times New Roman" w:hAnsi="Times New Roman" w:cs="Times New Roman"/>
                <w:lang w:val="lt-LT"/>
              </w:rPr>
              <w:t>5</w:t>
            </w:r>
            <w:r w:rsidR="00E72967">
              <w:rPr>
                <w:rFonts w:ascii="Times New Roman" w:hAnsi="Times New Roman" w:cs="Times New Roman"/>
                <w:lang w:val="lt-LT"/>
              </w:rPr>
              <w:t>-11.</w:t>
            </w:r>
            <w:r>
              <w:rPr>
                <w:rFonts w:ascii="Times New Roman" w:hAnsi="Times New Roman" w:cs="Times New Roman"/>
                <w:lang w:val="lt-LT"/>
              </w:rPr>
              <w:t>20</w:t>
            </w:r>
          </w:p>
        </w:tc>
        <w:tc>
          <w:tcPr>
            <w:tcW w:w="1739" w:type="dxa"/>
          </w:tcPr>
          <w:p w14:paraId="3167DF40" w14:textId="15D1BD2B" w:rsidR="00E72967" w:rsidRPr="009D2639" w:rsidRDefault="00EB0035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Šiaulių departamentas, žodžiu</w:t>
            </w:r>
          </w:p>
        </w:tc>
        <w:tc>
          <w:tcPr>
            <w:tcW w:w="2468" w:type="dxa"/>
          </w:tcPr>
          <w:p w14:paraId="6E5537D0" w14:textId="44D5BD61" w:rsidR="00E72967" w:rsidRPr="009D2639" w:rsidRDefault="00EB0035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Pr="0086627E">
              <w:rPr>
                <w:rFonts w:ascii="Times New Roman" w:hAnsi="Times New Roman" w:cs="Times New Roman"/>
                <w:lang w:val="lt-LT"/>
              </w:rPr>
              <w:t>am tikrų darbo grupių sudarymas ir jų veiksmų koordinavimas</w:t>
            </w:r>
            <w:r>
              <w:rPr>
                <w:rFonts w:ascii="Times New Roman" w:hAnsi="Times New Roman" w:cs="Times New Roman"/>
                <w:lang w:val="lt-LT"/>
              </w:rPr>
              <w:t xml:space="preserve">, kitų institucijų </w:t>
            </w:r>
            <w:r w:rsidRPr="0086627E">
              <w:rPr>
                <w:rFonts w:ascii="Times New Roman" w:hAnsi="Times New Roman" w:cs="Times New Roman"/>
                <w:lang w:val="lt-LT"/>
              </w:rPr>
              <w:t>pagalba VMVT atliekan</w:t>
            </w:r>
            <w:r>
              <w:rPr>
                <w:rFonts w:ascii="Times New Roman" w:hAnsi="Times New Roman" w:cs="Times New Roman"/>
                <w:lang w:val="lt-LT"/>
              </w:rPr>
              <w:t>t darbus apsaugos zonoje (3 km)</w:t>
            </w:r>
          </w:p>
        </w:tc>
        <w:tc>
          <w:tcPr>
            <w:tcW w:w="1620" w:type="dxa"/>
          </w:tcPr>
          <w:p w14:paraId="33E13F9E" w14:textId="79B3F51C" w:rsidR="00E72967" w:rsidRPr="009D2639" w:rsidRDefault="00EB0035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Šiaulių departamentas</w:t>
            </w:r>
          </w:p>
        </w:tc>
      </w:tr>
      <w:tr w:rsidR="00E72967" w:rsidRPr="00EB79AA" w14:paraId="5476FCCA" w14:textId="635271F4" w:rsidTr="00A56981">
        <w:trPr>
          <w:trHeight w:val="665"/>
        </w:trPr>
        <w:tc>
          <w:tcPr>
            <w:tcW w:w="2954" w:type="dxa"/>
            <w:vMerge/>
          </w:tcPr>
          <w:p w14:paraId="7BEFD229" w14:textId="77777777" w:rsidR="00E72967" w:rsidRPr="009D2639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10C5BBD3" w14:textId="7157BF20" w:rsidR="00E72967" w:rsidRPr="009D2639" w:rsidRDefault="00EB0035" w:rsidP="00A430E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11.20</w:t>
            </w:r>
            <w:r w:rsidR="00E72967">
              <w:rPr>
                <w:rFonts w:ascii="Times New Roman" w:hAnsi="Times New Roman" w:cs="Times New Roman"/>
                <w:lang w:val="lt-LT"/>
              </w:rPr>
              <w:t>-11.</w:t>
            </w:r>
            <w:r w:rsidR="00224B11">
              <w:rPr>
                <w:rFonts w:ascii="Times New Roman" w:hAnsi="Times New Roman" w:cs="Times New Roman"/>
                <w:lang w:val="lt-LT"/>
              </w:rPr>
              <w:t>2</w:t>
            </w: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739" w:type="dxa"/>
          </w:tcPr>
          <w:p w14:paraId="3A5E7338" w14:textId="562728C6" w:rsidR="00E72967" w:rsidRPr="009D2639" w:rsidRDefault="00EB0035" w:rsidP="00EB003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Klaipėdos departamentas, žodžiu</w:t>
            </w:r>
          </w:p>
        </w:tc>
        <w:tc>
          <w:tcPr>
            <w:tcW w:w="2468" w:type="dxa"/>
          </w:tcPr>
          <w:p w14:paraId="1AB68EFD" w14:textId="57B5C9F0" w:rsidR="00E72967" w:rsidRPr="009D2639" w:rsidRDefault="00EB0035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Pr="0086627E">
              <w:rPr>
                <w:rFonts w:ascii="Times New Roman" w:hAnsi="Times New Roman" w:cs="Times New Roman"/>
                <w:lang w:val="lt-LT"/>
              </w:rPr>
              <w:t>am tikrų darbo grupių sudarymas ir jų veiksmų koordinavimas</w:t>
            </w:r>
            <w:r>
              <w:rPr>
                <w:rFonts w:ascii="Times New Roman" w:hAnsi="Times New Roman" w:cs="Times New Roman"/>
                <w:lang w:val="lt-LT"/>
              </w:rPr>
              <w:t xml:space="preserve">, kitų institucijų </w:t>
            </w:r>
            <w:r w:rsidR="00E72967" w:rsidRPr="0086627E">
              <w:rPr>
                <w:rFonts w:ascii="Times New Roman" w:hAnsi="Times New Roman" w:cs="Times New Roman"/>
                <w:lang w:val="lt-LT"/>
              </w:rPr>
              <w:t>pagalba VMVT atliekan</w:t>
            </w:r>
            <w:r>
              <w:rPr>
                <w:rFonts w:ascii="Times New Roman" w:hAnsi="Times New Roman" w:cs="Times New Roman"/>
                <w:lang w:val="lt-LT"/>
              </w:rPr>
              <w:t>t darbus apsaugos zonoje (3 km)</w:t>
            </w:r>
          </w:p>
        </w:tc>
        <w:tc>
          <w:tcPr>
            <w:tcW w:w="1620" w:type="dxa"/>
          </w:tcPr>
          <w:p w14:paraId="6CEA8A82" w14:textId="5190F91F" w:rsidR="00E72967" w:rsidRPr="009D2639" w:rsidRDefault="00EB0035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Klaipėdos departamentas</w:t>
            </w:r>
          </w:p>
        </w:tc>
      </w:tr>
      <w:tr w:rsidR="00E72967" w:rsidRPr="009D2639" w14:paraId="233B8FC2" w14:textId="7CD09A81" w:rsidTr="00A56981">
        <w:trPr>
          <w:trHeight w:val="665"/>
        </w:trPr>
        <w:tc>
          <w:tcPr>
            <w:tcW w:w="2954" w:type="dxa"/>
            <w:vMerge/>
          </w:tcPr>
          <w:p w14:paraId="3613CFBF" w14:textId="77777777" w:rsidR="00E72967" w:rsidRPr="009D2639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37D1D5BE" w14:textId="099322F2" w:rsidR="00E72967" w:rsidRPr="009D2639" w:rsidRDefault="00E72967" w:rsidP="00A430E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</w:t>
            </w:r>
            <w:r w:rsidR="00224B11">
              <w:rPr>
                <w:rFonts w:ascii="Times New Roman" w:hAnsi="Times New Roman" w:cs="Times New Roman"/>
                <w:lang w:val="lt-LT"/>
              </w:rPr>
              <w:t>2</w:t>
            </w:r>
            <w:r w:rsidR="00EB0035">
              <w:rPr>
                <w:rFonts w:ascii="Times New Roman" w:hAnsi="Times New Roman" w:cs="Times New Roman"/>
                <w:lang w:val="lt-LT"/>
              </w:rPr>
              <w:t>5</w:t>
            </w:r>
            <w:r>
              <w:rPr>
                <w:rFonts w:ascii="Times New Roman" w:hAnsi="Times New Roman" w:cs="Times New Roman"/>
                <w:lang w:val="lt-LT"/>
              </w:rPr>
              <w:t>-11.</w:t>
            </w:r>
            <w:r w:rsidR="00EB0035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1739" w:type="dxa"/>
          </w:tcPr>
          <w:p w14:paraId="31158FD4" w14:textId="0DF99AA7" w:rsidR="00E72967" w:rsidRPr="009D2639" w:rsidRDefault="00EB0035" w:rsidP="00EB003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Utenos departamentas, žodžiu</w:t>
            </w:r>
          </w:p>
        </w:tc>
        <w:tc>
          <w:tcPr>
            <w:tcW w:w="2468" w:type="dxa"/>
          </w:tcPr>
          <w:p w14:paraId="34C9AE2D" w14:textId="00A7BE55" w:rsidR="00E72967" w:rsidRPr="009D2639" w:rsidRDefault="00EB0035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Pr="0086627E">
              <w:rPr>
                <w:rFonts w:ascii="Times New Roman" w:hAnsi="Times New Roman" w:cs="Times New Roman"/>
                <w:lang w:val="lt-LT"/>
              </w:rPr>
              <w:t>am tikrų darbo grupių sudarymas ir jų veiksmų koordinavimas</w:t>
            </w:r>
            <w:r>
              <w:rPr>
                <w:rFonts w:ascii="Times New Roman" w:hAnsi="Times New Roman" w:cs="Times New Roman"/>
                <w:lang w:val="lt-LT"/>
              </w:rPr>
              <w:t xml:space="preserve">, kitų institucijų </w:t>
            </w:r>
            <w:r w:rsidRPr="0086627E">
              <w:rPr>
                <w:rFonts w:ascii="Times New Roman" w:hAnsi="Times New Roman" w:cs="Times New Roman"/>
                <w:lang w:val="lt-LT"/>
              </w:rPr>
              <w:t>pagalba VMVT atliekan</w:t>
            </w:r>
            <w:r>
              <w:rPr>
                <w:rFonts w:ascii="Times New Roman" w:hAnsi="Times New Roman" w:cs="Times New Roman"/>
                <w:lang w:val="lt-LT"/>
              </w:rPr>
              <w:t>t darbus apsaugos zonoje (3 km)</w:t>
            </w:r>
          </w:p>
        </w:tc>
        <w:tc>
          <w:tcPr>
            <w:tcW w:w="1620" w:type="dxa"/>
          </w:tcPr>
          <w:p w14:paraId="69C43BAD" w14:textId="1E37011E" w:rsidR="00E72967" w:rsidRPr="009D2639" w:rsidRDefault="00EB0035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Utenos departamentas</w:t>
            </w:r>
          </w:p>
        </w:tc>
      </w:tr>
      <w:tr w:rsidR="00E72967" w:rsidRPr="009D2639" w14:paraId="25FF56B6" w14:textId="77777777" w:rsidTr="00A56981">
        <w:trPr>
          <w:trHeight w:val="665"/>
        </w:trPr>
        <w:tc>
          <w:tcPr>
            <w:tcW w:w="2954" w:type="dxa"/>
            <w:vMerge/>
          </w:tcPr>
          <w:p w14:paraId="17B8041A" w14:textId="77777777" w:rsidR="00E72967" w:rsidRPr="009D2639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99" w:type="dxa"/>
          </w:tcPr>
          <w:p w14:paraId="098224C0" w14:textId="58B71394" w:rsidR="00E72967" w:rsidRDefault="00E72967" w:rsidP="00EB003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</w:t>
            </w:r>
            <w:r w:rsidR="00EB0035">
              <w:rPr>
                <w:rFonts w:ascii="Times New Roman" w:hAnsi="Times New Roman" w:cs="Times New Roman"/>
                <w:lang w:val="lt-LT"/>
              </w:rPr>
              <w:t>30</w:t>
            </w:r>
            <w:r>
              <w:rPr>
                <w:rFonts w:ascii="Times New Roman" w:hAnsi="Times New Roman" w:cs="Times New Roman"/>
                <w:lang w:val="lt-LT"/>
              </w:rPr>
              <w:t>-11.</w:t>
            </w:r>
            <w:r w:rsidR="00A430E7">
              <w:rPr>
                <w:rFonts w:ascii="Times New Roman" w:hAnsi="Times New Roman" w:cs="Times New Roman"/>
                <w:lang w:val="lt-LT"/>
              </w:rPr>
              <w:t>3</w:t>
            </w:r>
            <w:r w:rsidR="00EB0035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739" w:type="dxa"/>
          </w:tcPr>
          <w:p w14:paraId="60C8A247" w14:textId="66E93C05" w:rsidR="00E72967" w:rsidRPr="0086627E" w:rsidRDefault="00EB0035" w:rsidP="00EB003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Telšių departamentas, žodžiu</w:t>
            </w:r>
          </w:p>
        </w:tc>
        <w:tc>
          <w:tcPr>
            <w:tcW w:w="2468" w:type="dxa"/>
          </w:tcPr>
          <w:p w14:paraId="0C067768" w14:textId="7D8A31E3" w:rsidR="00E72967" w:rsidRPr="0086627E" w:rsidRDefault="00EB0035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Priemonės patvirtinus H5N8 laukinėje faunoje.</w:t>
            </w:r>
          </w:p>
        </w:tc>
        <w:tc>
          <w:tcPr>
            <w:tcW w:w="1620" w:type="dxa"/>
          </w:tcPr>
          <w:p w14:paraId="6F1F7CB0" w14:textId="6A2C7376" w:rsidR="00E72967" w:rsidRPr="0086627E" w:rsidRDefault="00EB0035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Telšių departamentas</w:t>
            </w:r>
          </w:p>
        </w:tc>
      </w:tr>
      <w:tr w:rsidR="00E72967" w:rsidRPr="009D2639" w14:paraId="6A556070" w14:textId="77777777" w:rsidTr="00A56981">
        <w:trPr>
          <w:trHeight w:val="665"/>
        </w:trPr>
        <w:tc>
          <w:tcPr>
            <w:tcW w:w="2954" w:type="dxa"/>
          </w:tcPr>
          <w:p w14:paraId="228C0543" w14:textId="143D1C55" w:rsidR="00E72967" w:rsidRPr="002A0FDB" w:rsidRDefault="00E72967" w:rsidP="002A0FDB">
            <w:pPr>
              <w:rPr>
                <w:rFonts w:ascii="Times New Roman" w:hAnsi="Times New Roman" w:cs="Times New Roman"/>
                <w:lang w:val="lt-LT"/>
              </w:rPr>
            </w:pPr>
            <w:r w:rsidRPr="002A0FDB">
              <w:rPr>
                <w:rFonts w:ascii="Times New Roman" w:hAnsi="Times New Roman" w:cs="Times New Roman"/>
              </w:rPr>
              <w:t>SKELBIAMA PRATYBŲ PABAIGA</w:t>
            </w:r>
          </w:p>
        </w:tc>
        <w:tc>
          <w:tcPr>
            <w:tcW w:w="1299" w:type="dxa"/>
          </w:tcPr>
          <w:p w14:paraId="70B290E9" w14:textId="137C059F" w:rsidR="00E72967" w:rsidRPr="002A0FDB" w:rsidRDefault="00E72967" w:rsidP="00A430E7">
            <w:pPr>
              <w:rPr>
                <w:rFonts w:ascii="Times New Roman" w:hAnsi="Times New Roman" w:cs="Times New Roman"/>
                <w:lang w:val="lt-LT"/>
              </w:rPr>
            </w:pPr>
            <w:r w:rsidRPr="002A0FDB">
              <w:rPr>
                <w:rFonts w:ascii="Times New Roman" w:hAnsi="Times New Roman" w:cs="Times New Roman"/>
              </w:rPr>
              <w:t>11.</w:t>
            </w:r>
            <w:r w:rsidR="00224B11">
              <w:rPr>
                <w:rFonts w:ascii="Times New Roman" w:hAnsi="Times New Roman" w:cs="Times New Roman"/>
              </w:rPr>
              <w:t>3</w:t>
            </w:r>
            <w:r w:rsidR="00557A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9" w:type="dxa"/>
          </w:tcPr>
          <w:p w14:paraId="0D6E35FB" w14:textId="47D583E6" w:rsidR="00E72967" w:rsidRPr="002A0FDB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68" w:type="dxa"/>
          </w:tcPr>
          <w:p w14:paraId="5819910F" w14:textId="77777777" w:rsidR="00E72967" w:rsidRPr="002A0FDB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67DED319" w14:textId="7DBA6832" w:rsidR="00E72967" w:rsidRPr="002A0FDB" w:rsidRDefault="00557A32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SVS</w:t>
            </w:r>
          </w:p>
        </w:tc>
      </w:tr>
      <w:tr w:rsidR="00E72967" w:rsidRPr="00EB79AA" w14:paraId="65CC7289" w14:textId="77777777" w:rsidTr="00A56981">
        <w:trPr>
          <w:trHeight w:val="665"/>
        </w:trPr>
        <w:tc>
          <w:tcPr>
            <w:tcW w:w="2954" w:type="dxa"/>
          </w:tcPr>
          <w:p w14:paraId="41A43EC8" w14:textId="69A47EB3" w:rsidR="00E72967" w:rsidRPr="002A0FDB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  <w:r w:rsidRPr="002A0FDB">
              <w:rPr>
                <w:rFonts w:ascii="Times New Roman" w:hAnsi="Times New Roman" w:cs="Times New Roman"/>
                <w:lang w:val="lt-LT"/>
              </w:rPr>
              <w:t>Pratybų aptarimas</w:t>
            </w:r>
          </w:p>
        </w:tc>
        <w:tc>
          <w:tcPr>
            <w:tcW w:w="1299" w:type="dxa"/>
          </w:tcPr>
          <w:p w14:paraId="63673C35" w14:textId="77777777" w:rsidR="00E72967" w:rsidRDefault="00E72967" w:rsidP="00A430E7">
            <w:pPr>
              <w:rPr>
                <w:rFonts w:ascii="Times New Roman" w:hAnsi="Times New Roman" w:cs="Times New Roman"/>
                <w:lang w:val="lt-LT"/>
              </w:rPr>
            </w:pPr>
            <w:r w:rsidRPr="002A0FDB">
              <w:rPr>
                <w:rFonts w:ascii="Times New Roman" w:hAnsi="Times New Roman" w:cs="Times New Roman"/>
                <w:lang w:val="lt-LT"/>
              </w:rPr>
              <w:t>11.</w:t>
            </w:r>
            <w:r w:rsidR="00224B11">
              <w:rPr>
                <w:rFonts w:ascii="Times New Roman" w:hAnsi="Times New Roman" w:cs="Times New Roman"/>
                <w:lang w:val="lt-LT"/>
              </w:rPr>
              <w:t>3</w:t>
            </w:r>
            <w:r w:rsidR="00557A32">
              <w:rPr>
                <w:rFonts w:ascii="Times New Roman" w:hAnsi="Times New Roman" w:cs="Times New Roman"/>
                <w:lang w:val="lt-LT"/>
              </w:rPr>
              <w:t>5</w:t>
            </w:r>
            <w:r w:rsidR="00224B11">
              <w:rPr>
                <w:rFonts w:ascii="Times New Roman" w:hAnsi="Times New Roman" w:cs="Times New Roman"/>
                <w:lang w:val="lt-LT"/>
              </w:rPr>
              <w:t>-</w:t>
            </w:r>
            <w:r w:rsidR="00557A32">
              <w:rPr>
                <w:rFonts w:ascii="Times New Roman" w:hAnsi="Times New Roman" w:cs="Times New Roman"/>
                <w:lang w:val="lt-LT"/>
              </w:rPr>
              <w:t>11</w:t>
            </w:r>
            <w:r w:rsidRPr="002A0FDB">
              <w:rPr>
                <w:rFonts w:ascii="Times New Roman" w:hAnsi="Times New Roman" w:cs="Times New Roman"/>
                <w:lang w:val="lt-LT"/>
              </w:rPr>
              <w:t>.</w:t>
            </w:r>
            <w:r w:rsidR="00557A32">
              <w:rPr>
                <w:rFonts w:ascii="Times New Roman" w:hAnsi="Times New Roman" w:cs="Times New Roman"/>
                <w:lang w:val="lt-LT"/>
              </w:rPr>
              <w:t>40</w:t>
            </w:r>
          </w:p>
          <w:p w14:paraId="50E21207" w14:textId="77777777" w:rsidR="00557A32" w:rsidRDefault="00557A32" w:rsidP="00557A32">
            <w:pPr>
              <w:rPr>
                <w:rFonts w:ascii="Times New Roman" w:hAnsi="Times New Roman" w:cs="Times New Roman"/>
                <w:lang w:val="lt-LT"/>
              </w:rPr>
            </w:pPr>
            <w:r w:rsidRPr="002A0FDB">
              <w:rPr>
                <w:rFonts w:ascii="Times New Roman" w:hAnsi="Times New Roman" w:cs="Times New Roman"/>
                <w:lang w:val="lt-LT"/>
              </w:rPr>
              <w:t>11.</w:t>
            </w:r>
            <w:r>
              <w:rPr>
                <w:rFonts w:ascii="Times New Roman" w:hAnsi="Times New Roman" w:cs="Times New Roman"/>
                <w:lang w:val="lt-LT"/>
              </w:rPr>
              <w:t>40-11</w:t>
            </w:r>
            <w:r w:rsidRPr="002A0FDB">
              <w:rPr>
                <w:rFonts w:ascii="Times New Roman" w:hAnsi="Times New Roman" w:cs="Times New Roman"/>
                <w:lang w:val="lt-LT"/>
              </w:rPr>
              <w:t>.</w:t>
            </w:r>
            <w:r>
              <w:rPr>
                <w:rFonts w:ascii="Times New Roman" w:hAnsi="Times New Roman" w:cs="Times New Roman"/>
                <w:lang w:val="lt-LT"/>
              </w:rPr>
              <w:t>45</w:t>
            </w:r>
          </w:p>
          <w:p w14:paraId="5509581F" w14:textId="6070E4BB" w:rsidR="00557A32" w:rsidRPr="002A0FDB" w:rsidRDefault="00557A32" w:rsidP="00557A32">
            <w:pPr>
              <w:rPr>
                <w:rFonts w:ascii="Times New Roman" w:hAnsi="Times New Roman" w:cs="Times New Roman"/>
                <w:lang w:val="lt-LT"/>
              </w:rPr>
            </w:pPr>
            <w:r w:rsidRPr="002A0FDB">
              <w:rPr>
                <w:rFonts w:ascii="Times New Roman" w:hAnsi="Times New Roman" w:cs="Times New Roman"/>
                <w:lang w:val="lt-LT"/>
              </w:rPr>
              <w:t>11.</w:t>
            </w:r>
            <w:r>
              <w:rPr>
                <w:rFonts w:ascii="Times New Roman" w:hAnsi="Times New Roman" w:cs="Times New Roman"/>
                <w:lang w:val="lt-LT"/>
              </w:rPr>
              <w:t>45-12</w:t>
            </w:r>
            <w:r w:rsidRPr="002A0FDB">
              <w:rPr>
                <w:rFonts w:ascii="Times New Roman" w:hAnsi="Times New Roman" w:cs="Times New Roman"/>
                <w:lang w:val="lt-LT"/>
              </w:rPr>
              <w:t>.</w:t>
            </w:r>
            <w:r>
              <w:rPr>
                <w:rFonts w:ascii="Times New Roman" w:hAnsi="Times New Roman" w:cs="Times New Roman"/>
                <w:lang w:val="lt-LT"/>
              </w:rPr>
              <w:t>00</w:t>
            </w:r>
          </w:p>
        </w:tc>
        <w:tc>
          <w:tcPr>
            <w:tcW w:w="5827" w:type="dxa"/>
            <w:gridSpan w:val="3"/>
          </w:tcPr>
          <w:p w14:paraId="12953C90" w14:textId="3B55A1FC" w:rsidR="00557A32" w:rsidRDefault="00557A32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Kauno departamentas</w:t>
            </w:r>
          </w:p>
          <w:p w14:paraId="4679E027" w14:textId="6A44B4F4" w:rsidR="00557A32" w:rsidRDefault="00557A32" w:rsidP="007A0F8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VMVT Vilniaus departamentas</w:t>
            </w:r>
          </w:p>
          <w:p w14:paraId="20AE9D12" w14:textId="172056AC" w:rsidR="00E72967" w:rsidRPr="002A0FDB" w:rsidRDefault="00E72967" w:rsidP="007A0F8A">
            <w:pPr>
              <w:rPr>
                <w:rFonts w:ascii="Times New Roman" w:hAnsi="Times New Roman" w:cs="Times New Roman"/>
                <w:lang w:val="lt-LT"/>
              </w:rPr>
            </w:pPr>
            <w:r w:rsidRPr="002A0FDB">
              <w:rPr>
                <w:rFonts w:ascii="Times New Roman" w:hAnsi="Times New Roman" w:cs="Times New Roman"/>
                <w:lang w:val="lt-LT"/>
              </w:rPr>
              <w:t>Visi praty</w:t>
            </w:r>
            <w:r w:rsidR="00557A32">
              <w:rPr>
                <w:rFonts w:ascii="Times New Roman" w:hAnsi="Times New Roman" w:cs="Times New Roman"/>
                <w:lang w:val="lt-LT"/>
              </w:rPr>
              <w:t>bų dalyviai, vertintojai, SVS anketos pristatymas, žodžiu.</w:t>
            </w:r>
          </w:p>
        </w:tc>
      </w:tr>
    </w:tbl>
    <w:p w14:paraId="4E8F2548" w14:textId="4EA9CDFD" w:rsidR="009150A7" w:rsidRPr="009D2639" w:rsidRDefault="009150A7" w:rsidP="00CC753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99ABDA7" w14:textId="452BA71B" w:rsidR="000F492C" w:rsidRPr="009D2639" w:rsidRDefault="000F492C" w:rsidP="009150A7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</w:p>
    <w:p w14:paraId="539645A9" w14:textId="77777777" w:rsidR="00CC7532" w:rsidRPr="009D2639" w:rsidRDefault="00CC7532" w:rsidP="009150A7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</w:p>
    <w:sectPr w:rsidR="00CC7532" w:rsidRPr="009D2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4EA"/>
    <w:multiLevelType w:val="hybridMultilevel"/>
    <w:tmpl w:val="F9FA7CC4"/>
    <w:lvl w:ilvl="0" w:tplc="E3A02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AF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EF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E3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AA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8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D0F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A7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A1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A50B7"/>
    <w:multiLevelType w:val="hybridMultilevel"/>
    <w:tmpl w:val="4AD2A73C"/>
    <w:lvl w:ilvl="0" w:tplc="2702E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6EDE"/>
    <w:multiLevelType w:val="hybridMultilevel"/>
    <w:tmpl w:val="1B061B32"/>
    <w:lvl w:ilvl="0" w:tplc="A6E87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F40575"/>
    <w:multiLevelType w:val="hybridMultilevel"/>
    <w:tmpl w:val="07663306"/>
    <w:lvl w:ilvl="0" w:tplc="E724F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AB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84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46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6B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A6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AD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6B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E1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E6368B"/>
    <w:multiLevelType w:val="multilevel"/>
    <w:tmpl w:val="ECD8A4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5" w15:restartNumberingAfterBreak="0">
    <w:nsid w:val="10D436E9"/>
    <w:multiLevelType w:val="hybridMultilevel"/>
    <w:tmpl w:val="AB22BE06"/>
    <w:lvl w:ilvl="0" w:tplc="5D363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ED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CE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04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AD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E2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0EA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23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C2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266EDE"/>
    <w:multiLevelType w:val="hybridMultilevel"/>
    <w:tmpl w:val="29CE2F22"/>
    <w:lvl w:ilvl="0" w:tplc="9FC2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86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29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C8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8B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AA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E4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6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28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36473F"/>
    <w:multiLevelType w:val="hybridMultilevel"/>
    <w:tmpl w:val="F9FC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050C7"/>
    <w:multiLevelType w:val="hybridMultilevel"/>
    <w:tmpl w:val="3D4624A2"/>
    <w:lvl w:ilvl="0" w:tplc="C73E4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DFC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44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EE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4F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81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28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E9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A2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4345C0"/>
    <w:multiLevelType w:val="hybridMultilevel"/>
    <w:tmpl w:val="442E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3007"/>
    <w:multiLevelType w:val="hybridMultilevel"/>
    <w:tmpl w:val="94A4CD2A"/>
    <w:lvl w:ilvl="0" w:tplc="8342D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8A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21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04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4D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A5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CC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A4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CF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296BEC"/>
    <w:multiLevelType w:val="hybridMultilevel"/>
    <w:tmpl w:val="CE5E71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52C3C"/>
    <w:multiLevelType w:val="hybridMultilevel"/>
    <w:tmpl w:val="8FA4101E"/>
    <w:lvl w:ilvl="0" w:tplc="C60C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8E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23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C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04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C0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0F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00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22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DBB416B"/>
    <w:multiLevelType w:val="hybridMultilevel"/>
    <w:tmpl w:val="D3725E64"/>
    <w:lvl w:ilvl="0" w:tplc="B1CC9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4B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A8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88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4A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C0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E9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42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A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127D9C"/>
    <w:multiLevelType w:val="hybridMultilevel"/>
    <w:tmpl w:val="D194B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04F0A"/>
    <w:multiLevelType w:val="hybridMultilevel"/>
    <w:tmpl w:val="FF4EFA8A"/>
    <w:lvl w:ilvl="0" w:tplc="46F45AF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827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BE748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C5E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229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465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087A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BCC8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AFD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22070"/>
    <w:multiLevelType w:val="hybridMultilevel"/>
    <w:tmpl w:val="DFAC8F38"/>
    <w:lvl w:ilvl="0" w:tplc="46965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303865"/>
    <w:multiLevelType w:val="hybridMultilevel"/>
    <w:tmpl w:val="D194B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C4785"/>
    <w:multiLevelType w:val="hybridMultilevel"/>
    <w:tmpl w:val="FEC4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93ABC"/>
    <w:multiLevelType w:val="hybridMultilevel"/>
    <w:tmpl w:val="99FAB126"/>
    <w:lvl w:ilvl="0" w:tplc="94342C9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2036A"/>
    <w:multiLevelType w:val="hybridMultilevel"/>
    <w:tmpl w:val="4C7CC0DA"/>
    <w:lvl w:ilvl="0" w:tplc="02468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329E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0809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A2D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5EAF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A7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40E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2B1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6243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D231AB"/>
    <w:multiLevelType w:val="hybridMultilevel"/>
    <w:tmpl w:val="34F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84B19"/>
    <w:multiLevelType w:val="hybridMultilevel"/>
    <w:tmpl w:val="9D44E826"/>
    <w:lvl w:ilvl="0" w:tplc="938A8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244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6C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E6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3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CCD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CF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2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24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E26219"/>
    <w:multiLevelType w:val="hybridMultilevel"/>
    <w:tmpl w:val="4DFA00C6"/>
    <w:lvl w:ilvl="0" w:tplc="05669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A3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9A7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DAA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AA0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4C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0E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FEA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5E9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5924352"/>
    <w:multiLevelType w:val="hybridMultilevel"/>
    <w:tmpl w:val="A0349A72"/>
    <w:lvl w:ilvl="0" w:tplc="95321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6D58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64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44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8A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A9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A6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8A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08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2F672F"/>
    <w:multiLevelType w:val="hybridMultilevel"/>
    <w:tmpl w:val="7E36763A"/>
    <w:lvl w:ilvl="0" w:tplc="2B469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0D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4C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20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87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E7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6C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8C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A7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ADA600E"/>
    <w:multiLevelType w:val="hybridMultilevel"/>
    <w:tmpl w:val="9F46E138"/>
    <w:lvl w:ilvl="0" w:tplc="B596A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870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CD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2D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A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4B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500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27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6B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15448FB"/>
    <w:multiLevelType w:val="hybridMultilevel"/>
    <w:tmpl w:val="3668BE76"/>
    <w:lvl w:ilvl="0" w:tplc="6E24CD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C8C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CCA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CC8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A6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E96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C049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42E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F6C2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2152EB"/>
    <w:multiLevelType w:val="hybridMultilevel"/>
    <w:tmpl w:val="A8740758"/>
    <w:lvl w:ilvl="0" w:tplc="F8B24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EA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03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6E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2E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E9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E3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C6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62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C921187"/>
    <w:multiLevelType w:val="hybridMultilevel"/>
    <w:tmpl w:val="55FABAC4"/>
    <w:lvl w:ilvl="0" w:tplc="94342C9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FD6BC4"/>
    <w:multiLevelType w:val="hybridMultilevel"/>
    <w:tmpl w:val="1BCE0C34"/>
    <w:lvl w:ilvl="0" w:tplc="82C42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0803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A08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47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E1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63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63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C6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85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344454"/>
    <w:multiLevelType w:val="hybridMultilevel"/>
    <w:tmpl w:val="24C4F468"/>
    <w:lvl w:ilvl="0" w:tplc="FC32A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C8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6D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25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0C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A6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64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A0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806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62269F3"/>
    <w:multiLevelType w:val="hybridMultilevel"/>
    <w:tmpl w:val="7DCC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F7CB5"/>
    <w:multiLevelType w:val="hybridMultilevel"/>
    <w:tmpl w:val="EBB2C84A"/>
    <w:lvl w:ilvl="0" w:tplc="4F2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2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A1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C2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A5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03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08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60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09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A935C0C"/>
    <w:multiLevelType w:val="hybridMultilevel"/>
    <w:tmpl w:val="8112026E"/>
    <w:lvl w:ilvl="0" w:tplc="11684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E799A"/>
    <w:multiLevelType w:val="hybridMultilevel"/>
    <w:tmpl w:val="A6FA796E"/>
    <w:lvl w:ilvl="0" w:tplc="E982B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60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6E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E1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8A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6E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0B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B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E2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D8C5656"/>
    <w:multiLevelType w:val="hybridMultilevel"/>
    <w:tmpl w:val="D3168798"/>
    <w:lvl w:ilvl="0" w:tplc="3312A07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E4D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00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036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4CB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ADA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430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C1D7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477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E1B40E1"/>
    <w:multiLevelType w:val="hybridMultilevel"/>
    <w:tmpl w:val="89EEDB7A"/>
    <w:lvl w:ilvl="0" w:tplc="6C8E1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265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ED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A2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EB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F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C1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89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01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1F6CA1"/>
    <w:multiLevelType w:val="hybridMultilevel"/>
    <w:tmpl w:val="5928BA78"/>
    <w:lvl w:ilvl="0" w:tplc="32F09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8D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66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5A1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AA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384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4B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85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25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2213711"/>
    <w:multiLevelType w:val="hybridMultilevel"/>
    <w:tmpl w:val="573E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96A36"/>
    <w:multiLevelType w:val="hybridMultilevel"/>
    <w:tmpl w:val="C9405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D5ACB"/>
    <w:multiLevelType w:val="hybridMultilevel"/>
    <w:tmpl w:val="C4F69C38"/>
    <w:lvl w:ilvl="0" w:tplc="AECC4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6E4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6A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2B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8A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AAF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D47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8E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C6D3F14"/>
    <w:multiLevelType w:val="hybridMultilevel"/>
    <w:tmpl w:val="2386481E"/>
    <w:lvl w:ilvl="0" w:tplc="36D638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0049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851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453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D0A6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E050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EC5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DE8F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4E8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CDF3BBC"/>
    <w:multiLevelType w:val="hybridMultilevel"/>
    <w:tmpl w:val="B2B09F9C"/>
    <w:lvl w:ilvl="0" w:tplc="BB449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82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C7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6B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85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EC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80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42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0F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6237485">
    <w:abstractNumId w:val="4"/>
  </w:num>
  <w:num w:numId="2" w16cid:durableId="181358912">
    <w:abstractNumId w:val="11"/>
  </w:num>
  <w:num w:numId="3" w16cid:durableId="1237976860">
    <w:abstractNumId w:val="1"/>
  </w:num>
  <w:num w:numId="4" w16cid:durableId="529956807">
    <w:abstractNumId w:val="32"/>
  </w:num>
  <w:num w:numId="5" w16cid:durableId="1695885813">
    <w:abstractNumId w:val="16"/>
  </w:num>
  <w:num w:numId="6" w16cid:durableId="682512749">
    <w:abstractNumId w:val="34"/>
  </w:num>
  <w:num w:numId="7" w16cid:durableId="1455100751">
    <w:abstractNumId w:val="14"/>
  </w:num>
  <w:num w:numId="8" w16cid:durableId="1552228109">
    <w:abstractNumId w:val="36"/>
  </w:num>
  <w:num w:numId="9" w16cid:durableId="1258443351">
    <w:abstractNumId w:val="17"/>
  </w:num>
  <w:num w:numId="10" w16cid:durableId="564143331">
    <w:abstractNumId w:val="15"/>
  </w:num>
  <w:num w:numId="11" w16cid:durableId="751850117">
    <w:abstractNumId w:val="26"/>
  </w:num>
  <w:num w:numId="12" w16cid:durableId="23990565">
    <w:abstractNumId w:val="37"/>
  </w:num>
  <w:num w:numId="13" w16cid:durableId="1845243160">
    <w:abstractNumId w:val="19"/>
  </w:num>
  <w:num w:numId="14" w16cid:durableId="1986661138">
    <w:abstractNumId w:val="8"/>
  </w:num>
  <w:num w:numId="15" w16cid:durableId="1172111989">
    <w:abstractNumId w:val="30"/>
  </w:num>
  <w:num w:numId="16" w16cid:durableId="686293051">
    <w:abstractNumId w:val="24"/>
  </w:num>
  <w:num w:numId="17" w16cid:durableId="31540562">
    <w:abstractNumId w:val="3"/>
  </w:num>
  <w:num w:numId="18" w16cid:durableId="2085299836">
    <w:abstractNumId w:val="25"/>
  </w:num>
  <w:num w:numId="19" w16cid:durableId="1048143646">
    <w:abstractNumId w:val="27"/>
  </w:num>
  <w:num w:numId="20" w16cid:durableId="1307248154">
    <w:abstractNumId w:val="43"/>
  </w:num>
  <w:num w:numId="21" w16cid:durableId="715088700">
    <w:abstractNumId w:val="20"/>
  </w:num>
  <w:num w:numId="22" w16cid:durableId="1673533007">
    <w:abstractNumId w:val="29"/>
  </w:num>
  <w:num w:numId="23" w16cid:durableId="85930532">
    <w:abstractNumId w:val="5"/>
  </w:num>
  <w:num w:numId="24" w16cid:durableId="159926052">
    <w:abstractNumId w:val="22"/>
  </w:num>
  <w:num w:numId="25" w16cid:durableId="2007780843">
    <w:abstractNumId w:val="35"/>
  </w:num>
  <w:num w:numId="26" w16cid:durableId="1622302872">
    <w:abstractNumId w:val="12"/>
  </w:num>
  <w:num w:numId="27" w16cid:durableId="581262139">
    <w:abstractNumId w:val="13"/>
  </w:num>
  <w:num w:numId="28" w16cid:durableId="778837011">
    <w:abstractNumId w:val="42"/>
  </w:num>
  <w:num w:numId="29" w16cid:durableId="1737971772">
    <w:abstractNumId w:val="38"/>
  </w:num>
  <w:num w:numId="30" w16cid:durableId="263617678">
    <w:abstractNumId w:val="31"/>
  </w:num>
  <w:num w:numId="31" w16cid:durableId="1887330978">
    <w:abstractNumId w:val="33"/>
  </w:num>
  <w:num w:numId="32" w16cid:durableId="1542939598">
    <w:abstractNumId w:val="0"/>
  </w:num>
  <w:num w:numId="33" w16cid:durableId="473565573">
    <w:abstractNumId w:val="6"/>
  </w:num>
  <w:num w:numId="34" w16cid:durableId="1089930636">
    <w:abstractNumId w:val="10"/>
  </w:num>
  <w:num w:numId="35" w16cid:durableId="555512892">
    <w:abstractNumId w:val="28"/>
  </w:num>
  <w:num w:numId="36" w16cid:durableId="1309700748">
    <w:abstractNumId w:val="9"/>
  </w:num>
  <w:num w:numId="37" w16cid:durableId="2059275821">
    <w:abstractNumId w:val="39"/>
  </w:num>
  <w:num w:numId="38" w16cid:durableId="894001592">
    <w:abstractNumId w:val="7"/>
  </w:num>
  <w:num w:numId="39" w16cid:durableId="740712089">
    <w:abstractNumId w:val="40"/>
  </w:num>
  <w:num w:numId="40" w16cid:durableId="997804732">
    <w:abstractNumId w:val="2"/>
  </w:num>
  <w:num w:numId="41" w16cid:durableId="1066149717">
    <w:abstractNumId w:val="23"/>
  </w:num>
  <w:num w:numId="42" w16cid:durableId="1082023917">
    <w:abstractNumId w:val="41"/>
  </w:num>
  <w:num w:numId="43" w16cid:durableId="1066730534">
    <w:abstractNumId w:val="18"/>
  </w:num>
  <w:num w:numId="44" w16cid:durableId="14629628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59"/>
    <w:rsid w:val="00001076"/>
    <w:rsid w:val="0001324C"/>
    <w:rsid w:val="00032555"/>
    <w:rsid w:val="00060371"/>
    <w:rsid w:val="00070ED6"/>
    <w:rsid w:val="00074D9C"/>
    <w:rsid w:val="000B3DC7"/>
    <w:rsid w:val="000D07AC"/>
    <w:rsid w:val="000E37AF"/>
    <w:rsid w:val="000F492C"/>
    <w:rsid w:val="00103A6E"/>
    <w:rsid w:val="0012517C"/>
    <w:rsid w:val="00151F44"/>
    <w:rsid w:val="00162659"/>
    <w:rsid w:val="00211DC5"/>
    <w:rsid w:val="00224B11"/>
    <w:rsid w:val="00244398"/>
    <w:rsid w:val="00272C74"/>
    <w:rsid w:val="00283A30"/>
    <w:rsid w:val="002A0FDB"/>
    <w:rsid w:val="002B4F12"/>
    <w:rsid w:val="002C2618"/>
    <w:rsid w:val="002C586C"/>
    <w:rsid w:val="002D578C"/>
    <w:rsid w:val="003052CE"/>
    <w:rsid w:val="003907D4"/>
    <w:rsid w:val="0039616D"/>
    <w:rsid w:val="004967DA"/>
    <w:rsid w:val="004B291A"/>
    <w:rsid w:val="00513DB6"/>
    <w:rsid w:val="00521F4F"/>
    <w:rsid w:val="00550D86"/>
    <w:rsid w:val="00557A32"/>
    <w:rsid w:val="005731C8"/>
    <w:rsid w:val="005E2344"/>
    <w:rsid w:val="005E58E6"/>
    <w:rsid w:val="005F7FAF"/>
    <w:rsid w:val="006556FB"/>
    <w:rsid w:val="006716F6"/>
    <w:rsid w:val="006F75AE"/>
    <w:rsid w:val="00762109"/>
    <w:rsid w:val="00785DB3"/>
    <w:rsid w:val="00787A3C"/>
    <w:rsid w:val="00795DCC"/>
    <w:rsid w:val="007A0F8A"/>
    <w:rsid w:val="00805C43"/>
    <w:rsid w:val="00842C30"/>
    <w:rsid w:val="00851C19"/>
    <w:rsid w:val="00851F3C"/>
    <w:rsid w:val="0086627E"/>
    <w:rsid w:val="00881E7C"/>
    <w:rsid w:val="008A4563"/>
    <w:rsid w:val="009007F4"/>
    <w:rsid w:val="009150A7"/>
    <w:rsid w:val="009325E9"/>
    <w:rsid w:val="00982C23"/>
    <w:rsid w:val="00987F83"/>
    <w:rsid w:val="009D2639"/>
    <w:rsid w:val="009D35A2"/>
    <w:rsid w:val="00A10356"/>
    <w:rsid w:val="00A11759"/>
    <w:rsid w:val="00A34D4F"/>
    <w:rsid w:val="00A430E7"/>
    <w:rsid w:val="00A56981"/>
    <w:rsid w:val="00AA6AB5"/>
    <w:rsid w:val="00B06487"/>
    <w:rsid w:val="00B50869"/>
    <w:rsid w:val="00B8650F"/>
    <w:rsid w:val="00B934AF"/>
    <w:rsid w:val="00BA665D"/>
    <w:rsid w:val="00BF5D00"/>
    <w:rsid w:val="00C11828"/>
    <w:rsid w:val="00CC7532"/>
    <w:rsid w:val="00CC7802"/>
    <w:rsid w:val="00D41054"/>
    <w:rsid w:val="00D41701"/>
    <w:rsid w:val="00D956C3"/>
    <w:rsid w:val="00DB0C99"/>
    <w:rsid w:val="00DB791F"/>
    <w:rsid w:val="00DC6C7C"/>
    <w:rsid w:val="00DD5673"/>
    <w:rsid w:val="00E40CF6"/>
    <w:rsid w:val="00E72967"/>
    <w:rsid w:val="00E90C97"/>
    <w:rsid w:val="00E91724"/>
    <w:rsid w:val="00EB0035"/>
    <w:rsid w:val="00EB79AA"/>
    <w:rsid w:val="00F05755"/>
    <w:rsid w:val="00F158F6"/>
    <w:rsid w:val="00F61305"/>
    <w:rsid w:val="00F67779"/>
    <w:rsid w:val="00F868FC"/>
    <w:rsid w:val="00FC7A2F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5236"/>
  <w15:docId w15:val="{BCEA1F51-240B-43F0-82D2-654E232B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A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91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TableNormal"/>
    <w:next w:val="TableGrid"/>
    <w:unhideWhenUsed/>
    <w:rsid w:val="005E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3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88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560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8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09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22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22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4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2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2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5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3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5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6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85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5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8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7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5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7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88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6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8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4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8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4A0F-9777-47EE-8969-154554D8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4784</Words>
  <Characters>2728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Mikulevič</dc:creator>
  <cp:lastModifiedBy>Jolanta Mikulevič</cp:lastModifiedBy>
  <cp:revision>4</cp:revision>
  <dcterms:created xsi:type="dcterms:W3CDTF">2022-09-06T11:19:00Z</dcterms:created>
  <dcterms:modified xsi:type="dcterms:W3CDTF">2022-09-29T05:53:00Z</dcterms:modified>
</cp:coreProperties>
</file>