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B88DA" w14:textId="77777777" w:rsidR="00114B6A" w:rsidRPr="00731890" w:rsidRDefault="00114B6A">
      <w:pPr>
        <w:spacing w:line="240" w:lineRule="exact"/>
        <w:rPr>
          <w:rFonts w:asciiTheme="majorBidi" w:hAnsiTheme="majorBidi" w:cstheme="majorBidi"/>
        </w:rPr>
      </w:pPr>
    </w:p>
    <w:p w14:paraId="1CCDF5E1" w14:textId="77777777" w:rsidR="00114B6A" w:rsidRPr="00731890" w:rsidRDefault="00114B6A">
      <w:pPr>
        <w:spacing w:line="240" w:lineRule="exact"/>
        <w:rPr>
          <w:rFonts w:asciiTheme="majorBidi" w:hAnsiTheme="majorBidi" w:cstheme="majorBidi"/>
        </w:rPr>
      </w:pPr>
    </w:p>
    <w:p w14:paraId="245E74C2" w14:textId="6388F70D" w:rsidR="00114B6A" w:rsidRPr="00731890" w:rsidRDefault="008B7A5F">
      <w:pPr>
        <w:spacing w:line="240" w:lineRule="exact"/>
        <w:rPr>
          <w:rFonts w:asciiTheme="majorBidi" w:hAnsiTheme="majorBidi" w:cstheme="majorBidi"/>
        </w:rPr>
      </w:pPr>
      <w:r w:rsidRPr="006F7DE2">
        <w:rPr>
          <w:noProof/>
        </w:rPr>
        <w:drawing>
          <wp:anchor distT="0" distB="0" distL="114935" distR="114935" simplePos="0" relativeHeight="251659264" behindDoc="0" locked="0" layoutInCell="1" allowOverlap="1" wp14:anchorId="10FA7313" wp14:editId="2003C6A3">
            <wp:simplePos x="0" y="0"/>
            <wp:positionH relativeFrom="page">
              <wp:posOffset>4021179</wp:posOffset>
            </wp:positionH>
            <wp:positionV relativeFrom="page">
              <wp:posOffset>637871</wp:posOffset>
            </wp:positionV>
            <wp:extent cx="475615" cy="570865"/>
            <wp:effectExtent l="0" t="0" r="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475615" cy="570865"/>
                    </a:xfrm>
                    <a:prstGeom prst="rect">
                      <a:avLst/>
                    </a:prstGeom>
                    <a:solidFill>
                      <a:srgbClr val="FFFFFF"/>
                    </a:solidFill>
                    <a:ln>
                      <a:noFill/>
                    </a:ln>
                  </pic:spPr>
                </pic:pic>
              </a:graphicData>
            </a:graphic>
          </wp:anchor>
        </w:drawing>
      </w:r>
    </w:p>
    <w:p w14:paraId="56B1FCE8" w14:textId="76E252A2" w:rsidR="00114B6A" w:rsidRPr="00731890" w:rsidRDefault="008B7A5F" w:rsidP="008B7A5F">
      <w:pPr>
        <w:tabs>
          <w:tab w:val="left" w:pos="6072"/>
        </w:tabs>
        <w:spacing w:line="240" w:lineRule="exact"/>
        <w:rPr>
          <w:rFonts w:asciiTheme="majorBidi" w:hAnsiTheme="majorBidi" w:cstheme="majorBidi"/>
        </w:rPr>
      </w:pPr>
      <w:r>
        <w:rPr>
          <w:rFonts w:asciiTheme="majorBidi" w:hAnsiTheme="majorBidi" w:cstheme="majorBidi"/>
        </w:rPr>
        <w:tab/>
      </w:r>
    </w:p>
    <w:p w14:paraId="05404699" w14:textId="70AC3DBE" w:rsidR="00114B6A" w:rsidRPr="00731890" w:rsidRDefault="00114B6A">
      <w:pPr>
        <w:spacing w:line="240" w:lineRule="exact"/>
        <w:rPr>
          <w:rFonts w:asciiTheme="majorBidi" w:hAnsiTheme="majorBidi" w:cstheme="majorBidi"/>
        </w:rPr>
      </w:pPr>
    </w:p>
    <w:p w14:paraId="0DE107CB" w14:textId="77777777" w:rsidR="00114B6A" w:rsidRPr="00731890" w:rsidRDefault="00114B6A">
      <w:pPr>
        <w:spacing w:line="240" w:lineRule="exact"/>
        <w:rPr>
          <w:rFonts w:asciiTheme="majorBidi" w:hAnsiTheme="majorBidi" w:cstheme="majorBidi"/>
        </w:rPr>
      </w:pPr>
    </w:p>
    <w:p w14:paraId="0CF4B0AB" w14:textId="77777777" w:rsidR="00114B6A" w:rsidRPr="00731890" w:rsidRDefault="00114B6A">
      <w:pPr>
        <w:spacing w:line="240" w:lineRule="exact"/>
        <w:rPr>
          <w:rFonts w:asciiTheme="majorBidi" w:hAnsiTheme="majorBidi" w:cstheme="majorBidi"/>
        </w:rPr>
      </w:pPr>
    </w:p>
    <w:p w14:paraId="222A5342" w14:textId="77777777" w:rsidR="00114B6A" w:rsidRPr="00731890" w:rsidRDefault="00114B6A">
      <w:pPr>
        <w:spacing w:before="9" w:after="9" w:line="240" w:lineRule="exact"/>
        <w:rPr>
          <w:rFonts w:asciiTheme="majorBidi" w:hAnsiTheme="majorBidi" w:cstheme="majorBidi"/>
        </w:rPr>
      </w:pPr>
    </w:p>
    <w:p w14:paraId="4CC8DB39" w14:textId="77777777" w:rsidR="00114B6A" w:rsidRPr="00731890" w:rsidRDefault="00114B6A">
      <w:pPr>
        <w:spacing w:line="1" w:lineRule="exact"/>
        <w:rPr>
          <w:rFonts w:asciiTheme="majorBidi" w:hAnsiTheme="majorBidi" w:cstheme="majorBidi"/>
        </w:rPr>
        <w:sectPr w:rsidR="00114B6A" w:rsidRPr="00731890">
          <w:footerReference w:type="default" r:id="rId9"/>
          <w:footerReference w:type="first" r:id="rId10"/>
          <w:pgSz w:w="11900" w:h="16840"/>
          <w:pgMar w:top="504" w:right="432" w:bottom="479" w:left="685" w:header="0" w:footer="3" w:gutter="0"/>
          <w:pgNumType w:start="1"/>
          <w:cols w:space="720"/>
          <w:noEndnote/>
          <w:titlePg/>
          <w:docGrid w:linePitch="360"/>
        </w:sectPr>
      </w:pPr>
    </w:p>
    <w:p w14:paraId="508F0827" w14:textId="77777777" w:rsidR="00114B6A" w:rsidRPr="00731890" w:rsidRDefault="00000000">
      <w:pPr>
        <w:pStyle w:val="Pagrindinistekstas"/>
        <w:spacing w:after="260"/>
        <w:ind w:firstLine="0"/>
        <w:jc w:val="center"/>
        <w:rPr>
          <w:rFonts w:asciiTheme="majorBidi" w:hAnsiTheme="majorBidi" w:cstheme="majorBidi"/>
        </w:rPr>
      </w:pPr>
      <w:r w:rsidRPr="00731890">
        <w:rPr>
          <w:rFonts w:asciiTheme="majorBidi" w:hAnsiTheme="majorBidi" w:cstheme="majorBidi"/>
          <w:b/>
          <w:bCs/>
        </w:rPr>
        <w:t>PRIEŠGAISRINĖS APSAUGOS IR GELBĖJIMO DEPARTAMENTO</w:t>
      </w:r>
      <w:r w:rsidRPr="00731890">
        <w:rPr>
          <w:rFonts w:asciiTheme="majorBidi" w:hAnsiTheme="majorBidi" w:cstheme="majorBidi"/>
          <w:b/>
          <w:bCs/>
        </w:rPr>
        <w:br/>
        <w:t>PRIE VIDAUS REIKALŲ MINISTERIJOS</w:t>
      </w:r>
      <w:r w:rsidRPr="00731890">
        <w:rPr>
          <w:rFonts w:asciiTheme="majorBidi" w:hAnsiTheme="majorBidi" w:cstheme="majorBidi"/>
          <w:b/>
          <w:bCs/>
        </w:rPr>
        <w:br/>
        <w:t>DIREKTORIUS</w:t>
      </w:r>
    </w:p>
    <w:p w14:paraId="1A388FF8" w14:textId="77777777" w:rsidR="00114B6A" w:rsidRPr="00731890" w:rsidRDefault="00000000">
      <w:pPr>
        <w:pStyle w:val="Pagrindinistekstas"/>
        <w:ind w:firstLine="0"/>
        <w:jc w:val="center"/>
        <w:rPr>
          <w:rFonts w:asciiTheme="majorBidi" w:hAnsiTheme="majorBidi" w:cstheme="majorBidi"/>
        </w:rPr>
      </w:pPr>
      <w:r w:rsidRPr="00731890">
        <w:rPr>
          <w:rFonts w:asciiTheme="majorBidi" w:hAnsiTheme="majorBidi" w:cstheme="majorBidi"/>
          <w:b/>
          <w:bCs/>
        </w:rPr>
        <w:t>ĮSAKYMAS</w:t>
      </w:r>
    </w:p>
    <w:p w14:paraId="340ABECF" w14:textId="77777777" w:rsidR="008B7A5F" w:rsidRDefault="00000000">
      <w:pPr>
        <w:pStyle w:val="Heading10"/>
        <w:keepNext/>
        <w:keepLines/>
        <w:spacing w:after="0"/>
        <w:rPr>
          <w:rStyle w:val="PagrindinistekstasDiagrama"/>
          <w:rFonts w:asciiTheme="majorBidi" w:hAnsiTheme="majorBidi" w:cstheme="majorBidi"/>
          <w:b w:val="0"/>
          <w:bCs w:val="0"/>
        </w:rPr>
      </w:pPr>
      <w:bookmarkStart w:id="0" w:name="bookmark0"/>
      <w:bookmarkStart w:id="1" w:name="bookmark1"/>
      <w:bookmarkStart w:id="2" w:name="bookmark2"/>
      <w:r w:rsidRPr="00731890">
        <w:rPr>
          <w:rFonts w:asciiTheme="majorBidi" w:hAnsiTheme="majorBidi" w:cstheme="majorBidi"/>
        </w:rPr>
        <w:t>DĖL VALSTYBINĖS PRIEŠGAISRINĖS GELBĖJIMO TARNYBOS DUOMENŲ</w:t>
      </w:r>
      <w:r w:rsidRPr="00731890">
        <w:rPr>
          <w:rFonts w:asciiTheme="majorBidi" w:hAnsiTheme="majorBidi" w:cstheme="majorBidi"/>
        </w:rPr>
        <w:br/>
        <w:t>APSAUGOS PAREIGŪNO VEIKLOS APRAŠO PATVIRTINIMO</w:t>
      </w:r>
      <w:bookmarkEnd w:id="0"/>
      <w:bookmarkEnd w:id="1"/>
      <w:bookmarkEnd w:id="2"/>
      <w:r w:rsidRPr="00731890">
        <w:rPr>
          <w:rFonts w:asciiTheme="majorBidi" w:hAnsiTheme="majorBidi" w:cstheme="majorBidi"/>
        </w:rPr>
        <w:br/>
      </w:r>
    </w:p>
    <w:p w14:paraId="06F7E1BB" w14:textId="5D13E7D5" w:rsidR="00114B6A" w:rsidRPr="00731890" w:rsidRDefault="008B7A5F">
      <w:pPr>
        <w:pStyle w:val="Heading10"/>
        <w:keepNext/>
        <w:keepLines/>
        <w:spacing w:after="0"/>
        <w:rPr>
          <w:rFonts w:asciiTheme="majorBidi" w:hAnsiTheme="majorBidi" w:cstheme="majorBidi"/>
        </w:rPr>
      </w:pPr>
      <w:r w:rsidRPr="00401B7E">
        <w:rPr>
          <w:rStyle w:val="PagrindinistekstasDiagrama"/>
          <w:rFonts w:asciiTheme="majorBidi" w:hAnsiTheme="majorBidi" w:cstheme="majorBidi"/>
          <w:b w:val="0"/>
          <w:bCs w:val="0"/>
          <w:color w:val="auto"/>
        </w:rPr>
        <w:t>20</w:t>
      </w:r>
      <w:r w:rsidR="005155AF" w:rsidRPr="00401B7E">
        <w:rPr>
          <w:rStyle w:val="PagrindinistekstasDiagrama"/>
          <w:rFonts w:asciiTheme="majorBidi" w:hAnsiTheme="majorBidi" w:cstheme="majorBidi"/>
          <w:b w:val="0"/>
          <w:bCs w:val="0"/>
          <w:color w:val="auto"/>
        </w:rPr>
        <w:t>18</w:t>
      </w:r>
      <w:r w:rsidRPr="00401B7E">
        <w:rPr>
          <w:rStyle w:val="PagrindinistekstasDiagrama"/>
          <w:rFonts w:asciiTheme="majorBidi" w:hAnsiTheme="majorBidi" w:cstheme="majorBidi"/>
          <w:b w:val="0"/>
          <w:bCs w:val="0"/>
          <w:color w:val="auto"/>
        </w:rPr>
        <w:t xml:space="preserve"> m. geguž</w:t>
      </w:r>
      <w:r w:rsidR="0080663E" w:rsidRPr="00401B7E">
        <w:rPr>
          <w:rStyle w:val="PagrindinistekstasDiagrama"/>
          <w:rFonts w:asciiTheme="majorBidi" w:hAnsiTheme="majorBidi" w:cstheme="majorBidi"/>
          <w:b w:val="0"/>
          <w:bCs w:val="0"/>
          <w:color w:val="auto"/>
        </w:rPr>
        <w:t>ės</w:t>
      </w:r>
      <w:r w:rsidR="00401B7E" w:rsidRPr="00401B7E">
        <w:rPr>
          <w:rStyle w:val="PagrindinistekstasDiagrama"/>
          <w:rFonts w:asciiTheme="majorBidi" w:hAnsiTheme="majorBidi" w:cstheme="majorBidi"/>
          <w:b w:val="0"/>
          <w:bCs w:val="0"/>
          <w:color w:val="auto"/>
        </w:rPr>
        <w:t xml:space="preserve"> 22</w:t>
      </w:r>
      <w:r w:rsidR="0080663E" w:rsidRPr="00401B7E">
        <w:rPr>
          <w:rStyle w:val="PagrindinistekstasDiagrama"/>
          <w:rFonts w:asciiTheme="majorBidi" w:hAnsiTheme="majorBidi" w:cstheme="majorBidi"/>
          <w:b w:val="0"/>
          <w:bCs w:val="0"/>
          <w:color w:val="auto"/>
        </w:rPr>
        <w:t xml:space="preserve"> </w:t>
      </w:r>
      <w:r w:rsidRPr="00401B7E">
        <w:rPr>
          <w:rStyle w:val="PagrindinistekstasDiagrama"/>
          <w:rFonts w:asciiTheme="majorBidi" w:hAnsiTheme="majorBidi" w:cstheme="majorBidi"/>
          <w:b w:val="0"/>
          <w:bCs w:val="0"/>
          <w:color w:val="auto"/>
        </w:rPr>
        <w:t>d. Nr.</w:t>
      </w:r>
      <w:r w:rsidR="00401B7E" w:rsidRPr="00401B7E">
        <w:rPr>
          <w:rStyle w:val="PagrindinistekstasDiagrama"/>
          <w:rFonts w:asciiTheme="majorBidi" w:hAnsiTheme="majorBidi" w:cstheme="majorBidi"/>
          <w:b w:val="0"/>
          <w:bCs w:val="0"/>
          <w:color w:val="auto"/>
        </w:rPr>
        <w:t xml:space="preserve"> 1-184</w:t>
      </w:r>
    </w:p>
    <w:p w14:paraId="6E9B8518" w14:textId="77777777" w:rsidR="00114B6A" w:rsidRPr="00731890" w:rsidRDefault="00000000">
      <w:pPr>
        <w:pStyle w:val="Pagrindinistekstas"/>
        <w:spacing w:after="260"/>
        <w:ind w:firstLine="0"/>
        <w:jc w:val="center"/>
        <w:rPr>
          <w:rFonts w:asciiTheme="majorBidi" w:hAnsiTheme="majorBidi" w:cstheme="majorBidi"/>
        </w:rPr>
      </w:pPr>
      <w:r w:rsidRPr="00731890">
        <w:rPr>
          <w:rFonts w:asciiTheme="majorBidi" w:hAnsiTheme="majorBidi" w:cstheme="majorBidi"/>
        </w:rPr>
        <w:t>Vilnius</w:t>
      </w:r>
    </w:p>
    <w:p w14:paraId="5F4DD278" w14:textId="4C4FA3B2" w:rsidR="00114B6A" w:rsidRPr="00731890" w:rsidRDefault="005768B6" w:rsidP="001F1B7A">
      <w:pPr>
        <w:pStyle w:val="Pagrindinistekstas"/>
        <w:ind w:right="113" w:firstLine="0"/>
        <w:jc w:val="both"/>
        <w:rPr>
          <w:rFonts w:asciiTheme="majorBidi" w:hAnsiTheme="majorBidi" w:cstheme="majorBidi"/>
        </w:rPr>
      </w:pPr>
      <w:r>
        <w:rPr>
          <w:rFonts w:asciiTheme="majorBidi" w:hAnsiTheme="majorBidi" w:cstheme="majorBidi"/>
        </w:rPr>
        <w:t xml:space="preserve">          </w:t>
      </w:r>
      <w:r w:rsidR="001F1B7A" w:rsidRPr="00731890">
        <w:rPr>
          <w:rFonts w:asciiTheme="majorBidi" w:hAnsiTheme="majorBidi" w:cstheme="majorBidi"/>
        </w:rPr>
        <w:t>Vadovaudamasis Bendruoju duomenų apsaugos reglamentu (ES) 2016/679:</w:t>
      </w:r>
    </w:p>
    <w:p w14:paraId="47901D09" w14:textId="5E70C174" w:rsidR="00114B6A" w:rsidRPr="00446EA5" w:rsidRDefault="001F1B7A" w:rsidP="001F1B7A">
      <w:pPr>
        <w:pStyle w:val="Pagrindinistekstas"/>
        <w:tabs>
          <w:tab w:val="left" w:pos="2115"/>
        </w:tabs>
        <w:ind w:right="113" w:firstLine="0"/>
        <w:jc w:val="both"/>
        <w:rPr>
          <w:rFonts w:asciiTheme="majorBidi" w:hAnsiTheme="majorBidi" w:cstheme="majorBidi"/>
        </w:rPr>
      </w:pPr>
      <w:bookmarkStart w:id="3" w:name="bookmark3"/>
      <w:bookmarkEnd w:id="3"/>
      <w:r>
        <w:rPr>
          <w:rFonts w:asciiTheme="majorBidi" w:hAnsiTheme="majorBidi" w:cstheme="majorBidi"/>
        </w:rPr>
        <w:t xml:space="preserve">          </w:t>
      </w:r>
      <w:r w:rsidR="00221CD8" w:rsidRPr="00221CD8">
        <w:rPr>
          <w:rFonts w:asciiTheme="majorBidi" w:hAnsiTheme="majorBidi" w:cstheme="majorBidi"/>
        </w:rPr>
        <w:t>1.</w:t>
      </w:r>
      <w:r w:rsidR="00221CD8">
        <w:rPr>
          <w:rFonts w:asciiTheme="majorBidi" w:hAnsiTheme="majorBidi" w:cstheme="majorBidi"/>
        </w:rPr>
        <w:t xml:space="preserve"> </w:t>
      </w:r>
      <w:r w:rsidRPr="00731890">
        <w:rPr>
          <w:rFonts w:asciiTheme="majorBidi" w:hAnsiTheme="majorBidi" w:cstheme="majorBidi"/>
        </w:rPr>
        <w:t>T</w:t>
      </w:r>
      <w:r w:rsidR="005768B6">
        <w:rPr>
          <w:rFonts w:asciiTheme="majorBidi" w:hAnsiTheme="majorBidi" w:cstheme="majorBidi"/>
        </w:rPr>
        <w:t xml:space="preserve"> </w:t>
      </w:r>
      <w:r w:rsidRPr="00731890">
        <w:rPr>
          <w:rFonts w:asciiTheme="majorBidi" w:hAnsiTheme="majorBidi" w:cstheme="majorBidi"/>
        </w:rPr>
        <w:t>v</w:t>
      </w:r>
      <w:r w:rsidR="005768B6">
        <w:rPr>
          <w:rFonts w:asciiTheme="majorBidi" w:hAnsiTheme="majorBidi" w:cstheme="majorBidi"/>
        </w:rPr>
        <w:t xml:space="preserve"> </w:t>
      </w:r>
      <w:r w:rsidRPr="00731890">
        <w:rPr>
          <w:rFonts w:asciiTheme="majorBidi" w:hAnsiTheme="majorBidi" w:cstheme="majorBidi"/>
        </w:rPr>
        <w:t>i</w:t>
      </w:r>
      <w:r w:rsidR="005768B6">
        <w:rPr>
          <w:rFonts w:asciiTheme="majorBidi" w:hAnsiTheme="majorBidi" w:cstheme="majorBidi"/>
        </w:rPr>
        <w:t xml:space="preserve"> </w:t>
      </w:r>
      <w:r w:rsidRPr="00731890">
        <w:rPr>
          <w:rFonts w:asciiTheme="majorBidi" w:hAnsiTheme="majorBidi" w:cstheme="majorBidi"/>
        </w:rPr>
        <w:t>r</w:t>
      </w:r>
      <w:r w:rsidR="005768B6">
        <w:rPr>
          <w:rFonts w:asciiTheme="majorBidi" w:hAnsiTheme="majorBidi" w:cstheme="majorBidi"/>
        </w:rPr>
        <w:t xml:space="preserve"> </w:t>
      </w:r>
      <w:r w:rsidRPr="00731890">
        <w:rPr>
          <w:rFonts w:asciiTheme="majorBidi" w:hAnsiTheme="majorBidi" w:cstheme="majorBidi"/>
        </w:rPr>
        <w:t>t</w:t>
      </w:r>
      <w:r w:rsidR="005768B6">
        <w:rPr>
          <w:rFonts w:asciiTheme="majorBidi" w:hAnsiTheme="majorBidi" w:cstheme="majorBidi"/>
        </w:rPr>
        <w:t xml:space="preserve"> </w:t>
      </w:r>
      <w:r w:rsidRPr="00731890">
        <w:rPr>
          <w:rFonts w:asciiTheme="majorBidi" w:hAnsiTheme="majorBidi" w:cstheme="majorBidi"/>
        </w:rPr>
        <w:t>i</w:t>
      </w:r>
      <w:r w:rsidR="005768B6">
        <w:rPr>
          <w:rFonts w:asciiTheme="majorBidi" w:hAnsiTheme="majorBidi" w:cstheme="majorBidi"/>
        </w:rPr>
        <w:t xml:space="preserve"> </w:t>
      </w:r>
      <w:r w:rsidRPr="00731890">
        <w:rPr>
          <w:rFonts w:asciiTheme="majorBidi" w:hAnsiTheme="majorBidi" w:cstheme="majorBidi"/>
        </w:rPr>
        <w:t>n</w:t>
      </w:r>
      <w:r w:rsidR="005768B6">
        <w:rPr>
          <w:rFonts w:asciiTheme="majorBidi" w:hAnsiTheme="majorBidi" w:cstheme="majorBidi"/>
        </w:rPr>
        <w:t xml:space="preserve"> </w:t>
      </w:r>
      <w:r w:rsidRPr="00731890">
        <w:rPr>
          <w:rFonts w:asciiTheme="majorBidi" w:hAnsiTheme="majorBidi" w:cstheme="majorBidi"/>
        </w:rPr>
        <w:t>u</w:t>
      </w:r>
      <w:r w:rsidR="005768B6">
        <w:rPr>
          <w:rFonts w:asciiTheme="majorBidi" w:hAnsiTheme="majorBidi" w:cstheme="majorBidi"/>
        </w:rPr>
        <w:t xml:space="preserve">  </w:t>
      </w:r>
      <w:r w:rsidRPr="00731890">
        <w:rPr>
          <w:rFonts w:asciiTheme="majorBidi" w:hAnsiTheme="majorBidi" w:cstheme="majorBidi"/>
        </w:rPr>
        <w:t xml:space="preserve">Valstybinės priešgaisrinės gelbėjimo tarnybos duomenų apsaugos pareigūno </w:t>
      </w:r>
      <w:r w:rsidRPr="00446EA5">
        <w:rPr>
          <w:rFonts w:asciiTheme="majorBidi" w:hAnsiTheme="majorBidi" w:cstheme="majorBidi"/>
        </w:rPr>
        <w:t>veiklos</w:t>
      </w:r>
      <w:r w:rsidR="00221CD8" w:rsidRPr="00446EA5">
        <w:rPr>
          <w:rFonts w:asciiTheme="majorBidi" w:hAnsiTheme="majorBidi" w:cstheme="majorBidi"/>
        </w:rPr>
        <w:t xml:space="preserve"> </w:t>
      </w:r>
      <w:r w:rsidRPr="00446EA5">
        <w:rPr>
          <w:rFonts w:asciiTheme="majorBidi" w:hAnsiTheme="majorBidi" w:cstheme="majorBidi"/>
        </w:rPr>
        <w:t>aprašą (toliau - Aprašas) (pridedama).</w:t>
      </w:r>
    </w:p>
    <w:p w14:paraId="077F8A5C" w14:textId="31F8AF0E" w:rsidR="00114B6A" w:rsidRDefault="00221CD8" w:rsidP="001F1B7A">
      <w:pPr>
        <w:pStyle w:val="Pagrindinistekstas"/>
        <w:tabs>
          <w:tab w:val="left" w:pos="2119"/>
        </w:tabs>
        <w:ind w:right="113" w:firstLine="0"/>
        <w:jc w:val="both"/>
        <w:rPr>
          <w:rFonts w:asciiTheme="majorBidi" w:hAnsiTheme="majorBidi" w:cstheme="majorBidi"/>
        </w:rPr>
      </w:pPr>
      <w:bookmarkStart w:id="4" w:name="bookmark4"/>
      <w:bookmarkEnd w:id="4"/>
      <w:r w:rsidRPr="00446EA5">
        <w:t xml:space="preserve">          2. </w:t>
      </w:r>
      <w:r w:rsidR="00D86E7F" w:rsidRPr="00446EA5">
        <w:t>S k i r i u</w:t>
      </w:r>
      <w:r w:rsidR="005768B6" w:rsidRPr="00446EA5">
        <w:t xml:space="preserve"> </w:t>
      </w:r>
      <w:r w:rsidR="00285643" w:rsidRPr="00285643">
        <w:t xml:space="preserve">Priešgaisrinės apsaugos ir gelbėjimo departamento prie Vidaus reikalų ministerijos (toliau – Departamentas) Vidaus tyrimų skyriaus vyriausiąjį tyrėją vidaus tarnybos majorą Žilviną </w:t>
      </w:r>
      <w:proofErr w:type="spellStart"/>
      <w:r w:rsidR="00285643" w:rsidRPr="00285643">
        <w:t>Karaciejų</w:t>
      </w:r>
      <w:proofErr w:type="spellEnd"/>
      <w:r w:rsidR="00285643" w:rsidRPr="00285643">
        <w:t xml:space="preserve"> (pavaduojantis  pareigūnas – Departamento patarėjas vidaus tarnybos pulkininkas leitenantas Arnoldas Silius) valstybinės priešgaisrinės gelbėjimo tarnybos duomenų apsaugos pareigūnu.</w:t>
      </w:r>
    </w:p>
    <w:p w14:paraId="4819F0E6" w14:textId="7FA0F348" w:rsidR="00B566ED" w:rsidRPr="00693AA0" w:rsidRDefault="008867CB" w:rsidP="001F1B7A">
      <w:pPr>
        <w:pStyle w:val="Pagrindinistekstas"/>
        <w:tabs>
          <w:tab w:val="left" w:pos="2119"/>
        </w:tabs>
        <w:ind w:right="113" w:firstLine="0"/>
        <w:jc w:val="both"/>
        <w:rPr>
          <w:rFonts w:asciiTheme="majorBidi" w:hAnsiTheme="majorBidi" w:cstheme="majorBidi"/>
          <w:i/>
          <w:iCs/>
          <w:sz w:val="20"/>
          <w:szCs w:val="20"/>
        </w:rPr>
      </w:pPr>
      <w:r w:rsidRPr="00693AA0">
        <w:rPr>
          <w:rFonts w:asciiTheme="majorBidi" w:hAnsiTheme="majorBidi" w:cstheme="majorBidi"/>
          <w:i/>
          <w:iCs/>
          <w:sz w:val="20"/>
          <w:szCs w:val="20"/>
        </w:rPr>
        <w:t>P</w:t>
      </w:r>
      <w:r w:rsidR="00B566ED" w:rsidRPr="00693AA0">
        <w:rPr>
          <w:rFonts w:asciiTheme="majorBidi" w:hAnsiTheme="majorBidi" w:cstheme="majorBidi"/>
          <w:i/>
          <w:iCs/>
          <w:sz w:val="20"/>
          <w:szCs w:val="20"/>
        </w:rPr>
        <w:t>unkto pakeitimai:</w:t>
      </w:r>
    </w:p>
    <w:p w14:paraId="17E8B427" w14:textId="05FBD366" w:rsidR="00B566ED" w:rsidRPr="00B566ED" w:rsidRDefault="00B566ED" w:rsidP="001F1B7A">
      <w:pPr>
        <w:pStyle w:val="Pagrindinistekstas"/>
        <w:tabs>
          <w:tab w:val="left" w:pos="2119"/>
        </w:tabs>
        <w:ind w:right="113" w:firstLine="0"/>
        <w:jc w:val="both"/>
        <w:rPr>
          <w:rFonts w:asciiTheme="majorBidi" w:hAnsiTheme="majorBidi" w:cstheme="majorBidi"/>
          <w:i/>
          <w:iCs/>
          <w:sz w:val="20"/>
          <w:szCs w:val="20"/>
        </w:rPr>
      </w:pPr>
      <w:r w:rsidRPr="00693AA0">
        <w:rPr>
          <w:rFonts w:asciiTheme="majorBidi" w:hAnsiTheme="majorBidi" w:cstheme="majorBidi"/>
          <w:i/>
          <w:iCs/>
          <w:sz w:val="20"/>
          <w:szCs w:val="20"/>
        </w:rPr>
        <w:t>Nr. I-130, 2023-02-28</w:t>
      </w:r>
      <w:r w:rsidR="00693AA0">
        <w:rPr>
          <w:rFonts w:asciiTheme="majorBidi" w:hAnsiTheme="majorBidi" w:cstheme="majorBidi"/>
          <w:i/>
          <w:iCs/>
          <w:sz w:val="20"/>
          <w:szCs w:val="20"/>
        </w:rPr>
        <w:t>.</w:t>
      </w:r>
    </w:p>
    <w:p w14:paraId="1D2AEDC9" w14:textId="547336DC" w:rsidR="00B566ED" w:rsidRDefault="00285643" w:rsidP="001F1B7A">
      <w:pPr>
        <w:pStyle w:val="Pagrindinistekstas"/>
        <w:tabs>
          <w:tab w:val="left" w:pos="2119"/>
        </w:tabs>
        <w:ind w:right="113" w:firstLine="0"/>
        <w:jc w:val="both"/>
        <w:rPr>
          <w:rFonts w:asciiTheme="majorBidi" w:hAnsiTheme="majorBidi" w:cstheme="majorBidi"/>
          <w:i/>
          <w:iCs/>
          <w:sz w:val="20"/>
          <w:szCs w:val="20"/>
        </w:rPr>
      </w:pPr>
      <w:r w:rsidRPr="00285643">
        <w:rPr>
          <w:rFonts w:asciiTheme="majorBidi" w:hAnsiTheme="majorBidi" w:cstheme="majorBidi"/>
          <w:i/>
          <w:iCs/>
          <w:sz w:val="20"/>
          <w:szCs w:val="20"/>
        </w:rPr>
        <w:t>Nr. 1-74 /2024 (1.4 E), 2024-02-01</w:t>
      </w:r>
      <w:r>
        <w:rPr>
          <w:rFonts w:asciiTheme="majorBidi" w:hAnsiTheme="majorBidi" w:cstheme="majorBidi"/>
          <w:i/>
          <w:iCs/>
          <w:sz w:val="20"/>
          <w:szCs w:val="20"/>
        </w:rPr>
        <w:t>.</w:t>
      </w:r>
    </w:p>
    <w:p w14:paraId="6F959898" w14:textId="77777777" w:rsidR="00285643" w:rsidRPr="00285643" w:rsidRDefault="00285643" w:rsidP="001F1B7A">
      <w:pPr>
        <w:pStyle w:val="Pagrindinistekstas"/>
        <w:tabs>
          <w:tab w:val="left" w:pos="2119"/>
        </w:tabs>
        <w:ind w:right="113" w:firstLine="0"/>
        <w:jc w:val="both"/>
        <w:rPr>
          <w:rFonts w:asciiTheme="majorBidi" w:hAnsiTheme="majorBidi" w:cstheme="majorBidi"/>
          <w:i/>
          <w:iCs/>
          <w:sz w:val="20"/>
          <w:szCs w:val="20"/>
        </w:rPr>
      </w:pPr>
    </w:p>
    <w:p w14:paraId="495ABEEB" w14:textId="67CDD4FC" w:rsidR="005155AF" w:rsidRPr="005155AF" w:rsidRDefault="001F1B7A" w:rsidP="001F1B7A">
      <w:pPr>
        <w:pStyle w:val="Pagrindinistekstas"/>
        <w:tabs>
          <w:tab w:val="left" w:pos="2119"/>
        </w:tabs>
        <w:ind w:right="113" w:firstLine="0"/>
        <w:jc w:val="both"/>
        <w:rPr>
          <w:rFonts w:asciiTheme="majorBidi" w:hAnsiTheme="majorBidi" w:cstheme="majorBidi"/>
        </w:rPr>
      </w:pPr>
      <w:r>
        <w:t xml:space="preserve">          </w:t>
      </w:r>
      <w:r w:rsidR="00221CD8">
        <w:t xml:space="preserve">3. </w:t>
      </w:r>
      <w:r>
        <w:t xml:space="preserve"> </w:t>
      </w:r>
      <w:r w:rsidR="005155AF">
        <w:t xml:space="preserve">N u r </w:t>
      </w:r>
      <w:r w:rsidR="005155AF" w:rsidRPr="005768B6">
        <w:t>o d a u</w:t>
      </w:r>
      <w:r w:rsidR="005768B6" w:rsidRPr="005768B6">
        <w:t xml:space="preserve">  </w:t>
      </w:r>
      <w:r w:rsidR="00EF034D" w:rsidRPr="005768B6">
        <w:t>D</w:t>
      </w:r>
      <w:r w:rsidR="005155AF" w:rsidRPr="005768B6">
        <w:t>epartamentui</w:t>
      </w:r>
      <w:r w:rsidR="005155AF">
        <w:t xml:space="preserve"> pavaldžių įstaigų vadovams vadovaujamose įstaigose tvarkant duomenis vadovautis Aprašo nuostatomis</w:t>
      </w:r>
      <w:r w:rsidR="005155AF" w:rsidRPr="005155AF">
        <w:rPr>
          <w:rFonts w:asciiTheme="majorBidi" w:hAnsiTheme="majorBidi" w:cstheme="majorBidi"/>
        </w:rPr>
        <w:t>.</w:t>
      </w:r>
    </w:p>
    <w:p w14:paraId="239E85AD" w14:textId="77777777" w:rsidR="0080663E" w:rsidRPr="00731890" w:rsidRDefault="0080663E">
      <w:pPr>
        <w:pStyle w:val="Pagrindinistekstas"/>
        <w:ind w:left="5240" w:firstLine="0"/>
        <w:rPr>
          <w:rFonts w:asciiTheme="majorBidi" w:hAnsiTheme="majorBidi" w:cstheme="majorBidi"/>
        </w:rPr>
      </w:pPr>
    </w:p>
    <w:p w14:paraId="7037FB6C" w14:textId="77777777" w:rsidR="0080663E" w:rsidRPr="00731890" w:rsidRDefault="0080663E">
      <w:pPr>
        <w:pStyle w:val="Pagrindinistekstas"/>
        <w:ind w:left="5240" w:firstLine="0"/>
        <w:rPr>
          <w:rFonts w:asciiTheme="majorBidi" w:hAnsiTheme="majorBidi" w:cstheme="majorBidi"/>
        </w:rPr>
      </w:pPr>
    </w:p>
    <w:tbl>
      <w:tblPr>
        <w:tblW w:w="0" w:type="auto"/>
        <w:tblLook w:val="04A0" w:firstRow="1" w:lastRow="0" w:firstColumn="1" w:lastColumn="0" w:noHBand="0" w:noVBand="1"/>
      </w:tblPr>
      <w:tblGrid>
        <w:gridCol w:w="4816"/>
        <w:gridCol w:w="4809"/>
      </w:tblGrid>
      <w:tr w:rsidR="00401B7E" w:rsidRPr="008B7A5F" w14:paraId="2FF3A818" w14:textId="77777777" w:rsidTr="009B4EB0">
        <w:tc>
          <w:tcPr>
            <w:tcW w:w="4816" w:type="dxa"/>
          </w:tcPr>
          <w:p w14:paraId="62D3CF4A" w14:textId="77777777" w:rsidR="00401B7E" w:rsidRDefault="00401B7E" w:rsidP="009B4EB0">
            <w:pPr>
              <w:jc w:val="both"/>
              <w:rPr>
                <w:rFonts w:ascii="Times New Roman" w:hAnsi="Times New Roman" w:cs="Times New Roman"/>
              </w:rPr>
            </w:pPr>
            <w:r w:rsidRPr="008B7A5F">
              <w:rPr>
                <w:rFonts w:ascii="Times New Roman" w:hAnsi="Times New Roman" w:cs="Times New Roman"/>
              </w:rPr>
              <w:t>Direktori</w:t>
            </w:r>
            <w:r>
              <w:rPr>
                <w:rFonts w:ascii="Times New Roman" w:hAnsi="Times New Roman" w:cs="Times New Roman"/>
              </w:rPr>
              <w:t>us</w:t>
            </w:r>
          </w:p>
          <w:p w14:paraId="72C42D9C" w14:textId="77777777" w:rsidR="00401B7E" w:rsidRPr="008B7A5F" w:rsidRDefault="00401B7E" w:rsidP="009B4EB0">
            <w:pPr>
              <w:jc w:val="both"/>
              <w:rPr>
                <w:rFonts w:ascii="Times New Roman" w:hAnsi="Times New Roman" w:cs="Times New Roman"/>
              </w:rPr>
            </w:pPr>
            <w:r>
              <w:rPr>
                <w:rFonts w:ascii="Times New Roman" w:hAnsi="Times New Roman" w:cs="Times New Roman"/>
              </w:rPr>
              <w:t>vidaus tarnybos pulkininkas leitenantas</w:t>
            </w:r>
          </w:p>
        </w:tc>
        <w:tc>
          <w:tcPr>
            <w:tcW w:w="4809" w:type="dxa"/>
          </w:tcPr>
          <w:p w14:paraId="6B16B0CE" w14:textId="77777777" w:rsidR="00401B7E" w:rsidRPr="008B7A5F" w:rsidRDefault="00401B7E" w:rsidP="009B4EB0">
            <w:pPr>
              <w:jc w:val="both"/>
              <w:rPr>
                <w:rFonts w:ascii="Times New Roman" w:hAnsi="Times New Roman" w:cs="Times New Roman"/>
              </w:rPr>
            </w:pPr>
          </w:p>
          <w:p w14:paraId="6089C7D8" w14:textId="77777777" w:rsidR="00401B7E" w:rsidRPr="008B7A5F" w:rsidRDefault="00401B7E" w:rsidP="009B4EB0">
            <w:pPr>
              <w:jc w:val="right"/>
              <w:rPr>
                <w:rFonts w:ascii="Times New Roman" w:hAnsi="Times New Roman" w:cs="Times New Roman"/>
              </w:rPr>
            </w:pPr>
            <w:r>
              <w:rPr>
                <w:rFonts w:ascii="Times New Roman" w:hAnsi="Times New Roman" w:cs="Times New Roman"/>
              </w:rPr>
              <w:t>Kęstutis Lukošius</w:t>
            </w:r>
          </w:p>
          <w:p w14:paraId="20C490CC" w14:textId="77777777" w:rsidR="00401B7E" w:rsidRPr="008B7A5F" w:rsidRDefault="00401B7E" w:rsidP="009B4EB0">
            <w:pPr>
              <w:jc w:val="right"/>
              <w:rPr>
                <w:rFonts w:ascii="Times New Roman" w:hAnsi="Times New Roman" w:cs="Times New Roman"/>
              </w:rPr>
            </w:pPr>
          </w:p>
        </w:tc>
      </w:tr>
    </w:tbl>
    <w:p w14:paraId="7E3CC8B5" w14:textId="77777777" w:rsidR="0080663E" w:rsidRPr="00731890" w:rsidRDefault="0080663E">
      <w:pPr>
        <w:pStyle w:val="Pagrindinistekstas"/>
        <w:ind w:left="5240" w:firstLine="0"/>
        <w:rPr>
          <w:rFonts w:asciiTheme="majorBidi" w:hAnsiTheme="majorBidi" w:cstheme="majorBidi"/>
        </w:rPr>
      </w:pPr>
    </w:p>
    <w:p w14:paraId="2301F0DA" w14:textId="77777777" w:rsidR="0080663E" w:rsidRPr="00731890" w:rsidRDefault="0080663E">
      <w:pPr>
        <w:pStyle w:val="Pagrindinistekstas"/>
        <w:ind w:left="5240" w:firstLine="0"/>
        <w:rPr>
          <w:rFonts w:asciiTheme="majorBidi" w:hAnsiTheme="majorBidi" w:cstheme="majorBidi"/>
        </w:rPr>
      </w:pPr>
    </w:p>
    <w:p w14:paraId="365E73B4" w14:textId="77777777" w:rsidR="0080663E" w:rsidRPr="00731890" w:rsidRDefault="0080663E">
      <w:pPr>
        <w:pStyle w:val="Pagrindinistekstas"/>
        <w:ind w:left="5240" w:firstLine="0"/>
        <w:rPr>
          <w:rFonts w:asciiTheme="majorBidi" w:hAnsiTheme="majorBidi" w:cstheme="majorBidi"/>
        </w:rPr>
      </w:pPr>
    </w:p>
    <w:p w14:paraId="16AD009D" w14:textId="77777777" w:rsidR="0080663E" w:rsidRPr="00731890" w:rsidRDefault="0080663E">
      <w:pPr>
        <w:pStyle w:val="Pagrindinistekstas"/>
        <w:ind w:left="5240" w:firstLine="0"/>
        <w:rPr>
          <w:rFonts w:asciiTheme="majorBidi" w:hAnsiTheme="majorBidi" w:cstheme="majorBidi"/>
        </w:rPr>
      </w:pPr>
    </w:p>
    <w:p w14:paraId="5F897BF3" w14:textId="77777777" w:rsidR="0080663E" w:rsidRPr="00731890" w:rsidRDefault="0080663E">
      <w:pPr>
        <w:pStyle w:val="Pagrindinistekstas"/>
        <w:ind w:left="5240" w:firstLine="0"/>
        <w:rPr>
          <w:rFonts w:asciiTheme="majorBidi" w:hAnsiTheme="majorBidi" w:cstheme="majorBidi"/>
        </w:rPr>
      </w:pPr>
    </w:p>
    <w:p w14:paraId="154546C3" w14:textId="77777777" w:rsidR="0080663E" w:rsidRPr="00731890" w:rsidRDefault="0080663E">
      <w:pPr>
        <w:pStyle w:val="Pagrindinistekstas"/>
        <w:ind w:left="5240" w:firstLine="0"/>
        <w:rPr>
          <w:rFonts w:asciiTheme="majorBidi" w:hAnsiTheme="majorBidi" w:cstheme="majorBidi"/>
        </w:rPr>
      </w:pPr>
    </w:p>
    <w:p w14:paraId="4490258C" w14:textId="77777777" w:rsidR="0080663E" w:rsidRPr="00731890" w:rsidRDefault="0080663E">
      <w:pPr>
        <w:pStyle w:val="Pagrindinistekstas"/>
        <w:ind w:left="5240" w:firstLine="0"/>
        <w:rPr>
          <w:rFonts w:asciiTheme="majorBidi" w:hAnsiTheme="majorBidi" w:cstheme="majorBidi"/>
        </w:rPr>
      </w:pPr>
    </w:p>
    <w:p w14:paraId="55AD099D" w14:textId="77777777" w:rsidR="0080663E" w:rsidRPr="00731890" w:rsidRDefault="0080663E">
      <w:pPr>
        <w:pStyle w:val="Pagrindinistekstas"/>
        <w:ind w:left="5240" w:firstLine="0"/>
        <w:rPr>
          <w:rFonts w:asciiTheme="majorBidi" w:hAnsiTheme="majorBidi" w:cstheme="majorBidi"/>
        </w:rPr>
      </w:pPr>
    </w:p>
    <w:p w14:paraId="1C3430DF" w14:textId="77777777" w:rsidR="0080663E" w:rsidRPr="00731890" w:rsidRDefault="0080663E">
      <w:pPr>
        <w:pStyle w:val="Pagrindinistekstas"/>
        <w:ind w:left="5240" w:firstLine="0"/>
        <w:rPr>
          <w:rFonts w:asciiTheme="majorBidi" w:hAnsiTheme="majorBidi" w:cstheme="majorBidi"/>
        </w:rPr>
      </w:pPr>
    </w:p>
    <w:p w14:paraId="542AB020" w14:textId="77777777" w:rsidR="0080663E" w:rsidRPr="00731890" w:rsidRDefault="0080663E">
      <w:pPr>
        <w:pStyle w:val="Pagrindinistekstas"/>
        <w:ind w:left="5240" w:firstLine="0"/>
        <w:rPr>
          <w:rFonts w:asciiTheme="majorBidi" w:hAnsiTheme="majorBidi" w:cstheme="majorBidi"/>
        </w:rPr>
      </w:pPr>
    </w:p>
    <w:p w14:paraId="7C4B1BEE" w14:textId="77777777" w:rsidR="0080663E" w:rsidRPr="00731890" w:rsidRDefault="0080663E">
      <w:pPr>
        <w:pStyle w:val="Pagrindinistekstas"/>
        <w:ind w:left="5240" w:firstLine="0"/>
        <w:rPr>
          <w:rFonts w:asciiTheme="majorBidi" w:hAnsiTheme="majorBidi" w:cstheme="majorBidi"/>
        </w:rPr>
      </w:pPr>
    </w:p>
    <w:p w14:paraId="60E3A3F0" w14:textId="77777777" w:rsidR="0080663E" w:rsidRPr="00731890" w:rsidRDefault="0080663E">
      <w:pPr>
        <w:pStyle w:val="Pagrindinistekstas"/>
        <w:ind w:left="5240" w:firstLine="0"/>
        <w:rPr>
          <w:rFonts w:asciiTheme="majorBidi" w:hAnsiTheme="majorBidi" w:cstheme="majorBidi"/>
        </w:rPr>
      </w:pPr>
    </w:p>
    <w:p w14:paraId="7D59FE40" w14:textId="77777777" w:rsidR="0080663E" w:rsidRPr="00731890" w:rsidRDefault="0080663E">
      <w:pPr>
        <w:pStyle w:val="Pagrindinistekstas"/>
        <w:ind w:left="5240" w:firstLine="0"/>
        <w:rPr>
          <w:rFonts w:asciiTheme="majorBidi" w:hAnsiTheme="majorBidi" w:cstheme="majorBidi"/>
        </w:rPr>
      </w:pPr>
    </w:p>
    <w:p w14:paraId="29BDAA8B" w14:textId="77777777" w:rsidR="0080663E" w:rsidRPr="00731890" w:rsidRDefault="0080663E">
      <w:pPr>
        <w:pStyle w:val="Pagrindinistekstas"/>
        <w:ind w:left="5240" w:firstLine="0"/>
        <w:rPr>
          <w:rFonts w:asciiTheme="majorBidi" w:hAnsiTheme="majorBidi" w:cstheme="majorBidi"/>
        </w:rPr>
      </w:pPr>
    </w:p>
    <w:p w14:paraId="167728DC" w14:textId="77777777" w:rsidR="0080663E" w:rsidRPr="00731890" w:rsidRDefault="0080663E">
      <w:pPr>
        <w:pStyle w:val="Pagrindinistekstas"/>
        <w:ind w:left="5240" w:firstLine="0"/>
        <w:rPr>
          <w:rFonts w:asciiTheme="majorBidi" w:hAnsiTheme="majorBidi" w:cstheme="majorBidi"/>
        </w:rPr>
      </w:pPr>
    </w:p>
    <w:p w14:paraId="3A0E34FB" w14:textId="77777777" w:rsidR="0080663E" w:rsidRPr="00731890" w:rsidRDefault="0080663E">
      <w:pPr>
        <w:pStyle w:val="Pagrindinistekstas"/>
        <w:ind w:left="5240" w:firstLine="0"/>
        <w:rPr>
          <w:rFonts w:asciiTheme="majorBidi" w:hAnsiTheme="majorBidi" w:cstheme="majorBidi"/>
        </w:rPr>
      </w:pPr>
    </w:p>
    <w:p w14:paraId="568F52C0" w14:textId="77777777" w:rsidR="0080663E" w:rsidRPr="00731890" w:rsidRDefault="0080663E">
      <w:pPr>
        <w:pStyle w:val="Pagrindinistekstas"/>
        <w:ind w:left="5240" w:firstLine="0"/>
        <w:rPr>
          <w:rFonts w:asciiTheme="majorBidi" w:hAnsiTheme="majorBidi" w:cstheme="majorBidi"/>
        </w:rPr>
      </w:pPr>
    </w:p>
    <w:p w14:paraId="1A2FE011" w14:textId="77777777" w:rsidR="0080663E" w:rsidRPr="00731890" w:rsidRDefault="0080663E">
      <w:pPr>
        <w:pStyle w:val="Pagrindinistekstas"/>
        <w:ind w:left="5240" w:firstLine="0"/>
        <w:rPr>
          <w:rFonts w:asciiTheme="majorBidi" w:hAnsiTheme="majorBidi" w:cstheme="majorBidi"/>
        </w:rPr>
      </w:pPr>
    </w:p>
    <w:p w14:paraId="3B73962B" w14:textId="77777777" w:rsidR="0080663E" w:rsidRPr="00731890" w:rsidRDefault="0080663E">
      <w:pPr>
        <w:pStyle w:val="Pagrindinistekstas"/>
        <w:ind w:left="5240" w:firstLine="0"/>
        <w:rPr>
          <w:rFonts w:asciiTheme="majorBidi" w:hAnsiTheme="majorBidi" w:cstheme="majorBidi"/>
        </w:rPr>
      </w:pPr>
    </w:p>
    <w:p w14:paraId="39FB59F9" w14:textId="77777777" w:rsidR="0080663E" w:rsidRPr="00731890" w:rsidRDefault="0080663E">
      <w:pPr>
        <w:pStyle w:val="Pagrindinistekstas"/>
        <w:ind w:left="5240" w:firstLine="0"/>
        <w:rPr>
          <w:rFonts w:asciiTheme="majorBidi" w:hAnsiTheme="majorBidi" w:cstheme="majorBidi"/>
        </w:rPr>
      </w:pPr>
    </w:p>
    <w:p w14:paraId="6C61DADE" w14:textId="77777777" w:rsidR="0080663E" w:rsidRPr="00731890" w:rsidRDefault="0080663E">
      <w:pPr>
        <w:pStyle w:val="Pagrindinistekstas"/>
        <w:ind w:left="5240" w:firstLine="0"/>
        <w:rPr>
          <w:rFonts w:asciiTheme="majorBidi" w:hAnsiTheme="majorBidi" w:cstheme="majorBidi"/>
        </w:rPr>
      </w:pPr>
    </w:p>
    <w:p w14:paraId="3EB54BCD" w14:textId="77777777" w:rsidR="00613FAD" w:rsidRPr="00731890" w:rsidRDefault="00613FAD" w:rsidP="00613FAD">
      <w:pPr>
        <w:pStyle w:val="Pagrindinistekstas"/>
        <w:ind w:firstLine="0"/>
        <w:rPr>
          <w:rFonts w:asciiTheme="majorBidi" w:hAnsiTheme="majorBidi" w:cstheme="majorBidi"/>
        </w:rPr>
      </w:pPr>
    </w:p>
    <w:p w14:paraId="5BEF7482" w14:textId="77777777" w:rsidR="0080663E" w:rsidRPr="00731890" w:rsidRDefault="0080663E">
      <w:pPr>
        <w:pStyle w:val="Pagrindinistekstas"/>
        <w:ind w:left="5240" w:firstLine="0"/>
        <w:rPr>
          <w:rFonts w:asciiTheme="majorBidi" w:hAnsiTheme="majorBidi" w:cstheme="majorBidi"/>
        </w:rPr>
      </w:pPr>
    </w:p>
    <w:p w14:paraId="62CE9FA6" w14:textId="39F3E044" w:rsidR="00114B6A" w:rsidRPr="00731890" w:rsidRDefault="00000000" w:rsidP="00750604">
      <w:pPr>
        <w:pStyle w:val="Pagrindinistekstas"/>
        <w:ind w:left="5240" w:right="113" w:firstLine="0"/>
        <w:rPr>
          <w:rFonts w:asciiTheme="majorBidi" w:hAnsiTheme="majorBidi" w:cstheme="majorBidi"/>
        </w:rPr>
      </w:pPr>
      <w:r w:rsidRPr="00731890">
        <w:rPr>
          <w:rFonts w:asciiTheme="majorBidi" w:hAnsiTheme="majorBidi" w:cstheme="majorBidi"/>
        </w:rPr>
        <w:t>PATVIRTINTA</w:t>
      </w:r>
    </w:p>
    <w:p w14:paraId="4C2B9912" w14:textId="3B517F17" w:rsidR="001F1B7A" w:rsidRPr="00731890" w:rsidRDefault="00000000" w:rsidP="00750604">
      <w:pPr>
        <w:pStyle w:val="Pagrindinistekstas"/>
        <w:spacing w:after="260"/>
        <w:ind w:left="5240" w:right="113" w:firstLine="0"/>
        <w:rPr>
          <w:rFonts w:asciiTheme="majorBidi" w:hAnsiTheme="majorBidi" w:cstheme="majorBidi"/>
        </w:rPr>
      </w:pPr>
      <w:r w:rsidRPr="00731890">
        <w:rPr>
          <w:rFonts w:asciiTheme="majorBidi" w:hAnsiTheme="majorBidi" w:cstheme="majorBidi"/>
        </w:rPr>
        <w:t xml:space="preserve">Priešgaisrinės apsaugos ir gelbėjimo </w:t>
      </w:r>
      <w:r w:rsidRPr="00401B7E">
        <w:rPr>
          <w:rFonts w:asciiTheme="majorBidi" w:hAnsiTheme="majorBidi" w:cstheme="majorBidi"/>
        </w:rPr>
        <w:t>departamento prie Vidaus reikalų ministerijos direktoriaus 2018 m. gegužės</w:t>
      </w:r>
      <w:r w:rsidR="00401B7E" w:rsidRPr="00401B7E">
        <w:rPr>
          <w:rFonts w:asciiTheme="majorBidi" w:hAnsiTheme="majorBidi" w:cstheme="majorBidi"/>
        </w:rPr>
        <w:t xml:space="preserve"> 22</w:t>
      </w:r>
      <w:r w:rsidR="0080663E" w:rsidRPr="00401B7E">
        <w:rPr>
          <w:rFonts w:asciiTheme="majorBidi" w:hAnsiTheme="majorBidi" w:cstheme="majorBidi"/>
        </w:rPr>
        <w:t xml:space="preserve"> d</w:t>
      </w:r>
      <w:r w:rsidRPr="00401B7E">
        <w:rPr>
          <w:rFonts w:asciiTheme="majorBidi" w:hAnsiTheme="majorBidi" w:cstheme="majorBidi"/>
        </w:rPr>
        <w:t>. įsakymu Nr.</w:t>
      </w:r>
      <w:r w:rsidR="00401B7E" w:rsidRPr="00401B7E">
        <w:rPr>
          <w:rFonts w:asciiTheme="majorBidi" w:hAnsiTheme="majorBidi" w:cstheme="majorBidi"/>
        </w:rPr>
        <w:t xml:space="preserve"> 1-184</w:t>
      </w:r>
    </w:p>
    <w:p w14:paraId="55A13C57" w14:textId="77777777" w:rsidR="00114B6A" w:rsidRPr="00731890" w:rsidRDefault="00000000">
      <w:pPr>
        <w:pStyle w:val="Pagrindinistekstas"/>
        <w:spacing w:after="260"/>
        <w:ind w:firstLine="0"/>
        <w:jc w:val="center"/>
        <w:rPr>
          <w:rFonts w:asciiTheme="majorBidi" w:hAnsiTheme="majorBidi" w:cstheme="majorBidi"/>
        </w:rPr>
      </w:pPr>
      <w:r w:rsidRPr="00731890">
        <w:rPr>
          <w:rFonts w:asciiTheme="majorBidi" w:hAnsiTheme="majorBidi" w:cstheme="majorBidi"/>
          <w:b/>
          <w:bCs/>
        </w:rPr>
        <w:t>VALSTYBINĖS PRIEŠGAISRINĖS GELBĖJIMO TARNYBOS</w:t>
      </w:r>
      <w:r w:rsidRPr="00731890">
        <w:rPr>
          <w:rFonts w:asciiTheme="majorBidi" w:hAnsiTheme="majorBidi" w:cstheme="majorBidi"/>
          <w:b/>
          <w:bCs/>
        </w:rPr>
        <w:br/>
        <w:t>DUOMENŲ APSAUGOS PAREIGŪNO VEIKLOS APRAŠAS</w:t>
      </w:r>
    </w:p>
    <w:p w14:paraId="2594BA9C" w14:textId="6606EF44" w:rsidR="00114B6A" w:rsidRPr="00731890" w:rsidRDefault="001F1B7A" w:rsidP="001F1B7A">
      <w:pPr>
        <w:pStyle w:val="Heading10"/>
        <w:keepNext/>
        <w:keepLines/>
        <w:tabs>
          <w:tab w:val="left" w:pos="1170"/>
        </w:tabs>
        <w:rPr>
          <w:rFonts w:asciiTheme="majorBidi" w:hAnsiTheme="majorBidi" w:cstheme="majorBidi"/>
        </w:rPr>
      </w:pPr>
      <w:bookmarkStart w:id="5" w:name="bookmark8"/>
      <w:bookmarkStart w:id="6" w:name="bookmark6"/>
      <w:bookmarkStart w:id="7" w:name="bookmark7"/>
      <w:bookmarkStart w:id="8" w:name="bookmark9"/>
      <w:bookmarkEnd w:id="5"/>
      <w:r>
        <w:rPr>
          <w:rFonts w:asciiTheme="majorBidi" w:hAnsiTheme="majorBidi" w:cstheme="majorBidi"/>
        </w:rPr>
        <w:t xml:space="preserve">I </w:t>
      </w:r>
      <w:r w:rsidRPr="00731890">
        <w:rPr>
          <w:rFonts w:asciiTheme="majorBidi" w:hAnsiTheme="majorBidi" w:cstheme="majorBidi"/>
        </w:rPr>
        <w:t>SKYRIUS</w:t>
      </w:r>
      <w:r w:rsidRPr="00731890">
        <w:rPr>
          <w:rFonts w:asciiTheme="majorBidi" w:hAnsiTheme="majorBidi" w:cstheme="majorBidi"/>
        </w:rPr>
        <w:br/>
        <w:t>BENDROSIOS NUOSTATOS</w:t>
      </w:r>
      <w:bookmarkEnd w:id="6"/>
      <w:bookmarkEnd w:id="7"/>
      <w:bookmarkEnd w:id="8"/>
    </w:p>
    <w:p w14:paraId="55C7C6D1" w14:textId="045CC958" w:rsidR="00114B6A" w:rsidRPr="00731890" w:rsidRDefault="001F1B7A" w:rsidP="001F1B7A">
      <w:pPr>
        <w:pStyle w:val="Pagrindinistekstas"/>
        <w:tabs>
          <w:tab w:val="left" w:pos="1238"/>
        </w:tabs>
        <w:ind w:left="142" w:right="113" w:firstLine="0"/>
        <w:jc w:val="both"/>
        <w:rPr>
          <w:rFonts w:asciiTheme="majorBidi" w:hAnsiTheme="majorBidi" w:cstheme="majorBidi"/>
        </w:rPr>
      </w:pPr>
      <w:bookmarkStart w:id="9" w:name="bookmark10"/>
      <w:bookmarkEnd w:id="9"/>
      <w:r>
        <w:rPr>
          <w:rFonts w:asciiTheme="majorBidi" w:hAnsiTheme="majorBidi" w:cstheme="majorBidi"/>
        </w:rPr>
        <w:t xml:space="preserve">          1. </w:t>
      </w:r>
      <w:r w:rsidRPr="00731890">
        <w:rPr>
          <w:rFonts w:asciiTheme="majorBidi" w:hAnsiTheme="majorBidi" w:cstheme="majorBidi"/>
        </w:rPr>
        <w:t>Valstybinės priešgaisrinės gelbėjimo tarnybos duomenų apsaugos pareigūno veiklos aprašas (toliau - Aprašas) reglamentuoja valstybinės priešgaisrinės gelbėjimo tarnybos duomenų apsaugos pareigūno (toliau - duomenų apsaugos pareigūnas) veiklą, teises, pareigas, valstybinės priešgaisrinės gelbėjimo tarnybos (toliau - VPGT) įstaigų teises, pareigas ir duomenų apsaugos pareigūno darbo organizavimą.</w:t>
      </w:r>
    </w:p>
    <w:p w14:paraId="7AF4F627" w14:textId="2294316D" w:rsidR="00EA3111" w:rsidRPr="00731890" w:rsidRDefault="001F1B7A" w:rsidP="00EA3111">
      <w:pPr>
        <w:pStyle w:val="Pagrindinistekstas"/>
        <w:tabs>
          <w:tab w:val="left" w:pos="1212"/>
        </w:tabs>
        <w:spacing w:after="260"/>
        <w:ind w:left="142" w:right="113" w:firstLine="0"/>
        <w:jc w:val="both"/>
        <w:rPr>
          <w:rFonts w:asciiTheme="majorBidi" w:hAnsiTheme="majorBidi" w:cstheme="majorBidi"/>
        </w:rPr>
      </w:pPr>
      <w:r>
        <w:rPr>
          <w:rFonts w:asciiTheme="majorBidi" w:hAnsiTheme="majorBidi" w:cstheme="majorBidi"/>
        </w:rPr>
        <w:t xml:space="preserve">          2. </w:t>
      </w:r>
      <w:r w:rsidRPr="00731890">
        <w:rPr>
          <w:rFonts w:asciiTheme="majorBidi" w:hAnsiTheme="majorBidi" w:cstheme="majorBidi"/>
        </w:rPr>
        <w:t>Apraše vartojamos sąvokos atitinka Lietuvos Respublikos įstatymuose ir kituose duomenų apsaugą reglamentuojančiuose teisės aktuose vartojamas sąvokas.</w:t>
      </w:r>
    </w:p>
    <w:p w14:paraId="1986670B" w14:textId="412DBC35" w:rsidR="00114B6A" w:rsidRPr="00731890" w:rsidRDefault="001F1B7A" w:rsidP="001F1B7A">
      <w:pPr>
        <w:pStyle w:val="Pagrindinistekstas"/>
        <w:tabs>
          <w:tab w:val="left" w:pos="313"/>
        </w:tabs>
        <w:ind w:firstLine="0"/>
        <w:jc w:val="center"/>
        <w:rPr>
          <w:rFonts w:asciiTheme="majorBidi" w:hAnsiTheme="majorBidi" w:cstheme="majorBidi"/>
        </w:rPr>
      </w:pPr>
      <w:bookmarkStart w:id="10" w:name="bookmark12"/>
      <w:bookmarkEnd w:id="10"/>
      <w:r>
        <w:rPr>
          <w:rFonts w:asciiTheme="majorBidi" w:hAnsiTheme="majorBidi" w:cstheme="majorBidi"/>
          <w:b/>
          <w:bCs/>
        </w:rPr>
        <w:t xml:space="preserve">II </w:t>
      </w:r>
      <w:r w:rsidRPr="00731890">
        <w:rPr>
          <w:rFonts w:asciiTheme="majorBidi" w:hAnsiTheme="majorBidi" w:cstheme="majorBidi"/>
          <w:b/>
          <w:bCs/>
        </w:rPr>
        <w:t>SKYRIUS</w:t>
      </w:r>
    </w:p>
    <w:p w14:paraId="542BC2D3" w14:textId="77777777" w:rsidR="00114B6A" w:rsidRPr="00731890" w:rsidRDefault="00000000" w:rsidP="00221CD8">
      <w:pPr>
        <w:pStyle w:val="Heading10"/>
        <w:keepNext/>
        <w:keepLines/>
        <w:ind w:firstLine="142"/>
        <w:rPr>
          <w:rFonts w:asciiTheme="majorBidi" w:hAnsiTheme="majorBidi" w:cstheme="majorBidi"/>
        </w:rPr>
      </w:pPr>
      <w:bookmarkStart w:id="11" w:name="bookmark13"/>
      <w:bookmarkStart w:id="12" w:name="bookmark14"/>
      <w:bookmarkStart w:id="13" w:name="bookmark15"/>
      <w:r w:rsidRPr="00731890">
        <w:rPr>
          <w:rFonts w:asciiTheme="majorBidi" w:hAnsiTheme="majorBidi" w:cstheme="majorBidi"/>
        </w:rPr>
        <w:t>DUOMENŲ APSAUGOS PAREIGŪNO VEIKLOS PRINCIPAI</w:t>
      </w:r>
      <w:bookmarkEnd w:id="11"/>
      <w:bookmarkEnd w:id="12"/>
      <w:bookmarkEnd w:id="13"/>
    </w:p>
    <w:p w14:paraId="2DDDEA7A" w14:textId="179B00DC" w:rsidR="00114B6A" w:rsidRPr="00731890" w:rsidRDefault="00054B0D" w:rsidP="00054B0D">
      <w:pPr>
        <w:pStyle w:val="Pagrindinistekstas"/>
        <w:tabs>
          <w:tab w:val="left" w:pos="1053"/>
        </w:tabs>
        <w:ind w:right="113" w:firstLine="0"/>
        <w:jc w:val="both"/>
        <w:rPr>
          <w:rFonts w:asciiTheme="majorBidi" w:hAnsiTheme="majorBidi" w:cstheme="majorBidi"/>
        </w:rPr>
      </w:pPr>
      <w:bookmarkStart w:id="14" w:name="bookmark16"/>
      <w:bookmarkEnd w:id="14"/>
      <w:r>
        <w:rPr>
          <w:rFonts w:asciiTheme="majorBidi" w:hAnsiTheme="majorBidi" w:cstheme="majorBidi"/>
        </w:rPr>
        <w:t xml:space="preserve">          </w:t>
      </w:r>
      <w:r w:rsidR="002D7E73">
        <w:rPr>
          <w:rFonts w:asciiTheme="majorBidi" w:hAnsiTheme="majorBidi" w:cstheme="majorBidi"/>
        </w:rPr>
        <w:t>3</w:t>
      </w:r>
      <w:r>
        <w:rPr>
          <w:rFonts w:asciiTheme="majorBidi" w:hAnsiTheme="majorBidi" w:cstheme="majorBidi"/>
        </w:rPr>
        <w:t xml:space="preserve">.  </w:t>
      </w:r>
      <w:r w:rsidRPr="00731890">
        <w:rPr>
          <w:rFonts w:asciiTheme="majorBidi" w:hAnsiTheme="majorBidi" w:cstheme="majorBidi"/>
        </w:rPr>
        <w:t>Duomenų apsaugos pareigūno veiklos principai yra šie:</w:t>
      </w:r>
    </w:p>
    <w:p w14:paraId="35790B49" w14:textId="1CC2F9F3" w:rsidR="00114B6A" w:rsidRPr="00731890" w:rsidRDefault="00054B0D" w:rsidP="00054B0D">
      <w:pPr>
        <w:pStyle w:val="Pagrindinistekstas"/>
        <w:tabs>
          <w:tab w:val="left" w:pos="1220"/>
        </w:tabs>
        <w:ind w:right="113" w:firstLine="0"/>
        <w:jc w:val="both"/>
        <w:rPr>
          <w:rFonts w:asciiTheme="majorBidi" w:hAnsiTheme="majorBidi" w:cstheme="majorBidi"/>
        </w:rPr>
      </w:pPr>
      <w:bookmarkStart w:id="15" w:name="bookmark17"/>
      <w:bookmarkEnd w:id="15"/>
      <w:r>
        <w:rPr>
          <w:rFonts w:asciiTheme="majorBidi" w:hAnsiTheme="majorBidi" w:cstheme="majorBidi"/>
        </w:rPr>
        <w:t xml:space="preserve">          </w:t>
      </w:r>
      <w:r w:rsidR="002D7E73">
        <w:rPr>
          <w:rFonts w:asciiTheme="majorBidi" w:hAnsiTheme="majorBidi" w:cstheme="majorBidi"/>
        </w:rPr>
        <w:t>3</w:t>
      </w:r>
      <w:r w:rsidRPr="00054B0D">
        <w:rPr>
          <w:rFonts w:asciiTheme="majorBidi" w:hAnsiTheme="majorBidi" w:cstheme="majorBidi"/>
        </w:rPr>
        <w:t>.1.</w:t>
      </w:r>
      <w:r>
        <w:rPr>
          <w:rFonts w:asciiTheme="majorBidi" w:hAnsiTheme="majorBidi" w:cstheme="majorBidi"/>
          <w:b/>
          <w:bCs/>
        </w:rPr>
        <w:t xml:space="preserve">  </w:t>
      </w:r>
      <w:r w:rsidRPr="00731890">
        <w:rPr>
          <w:rFonts w:asciiTheme="majorBidi" w:hAnsiTheme="majorBidi" w:cstheme="majorBidi"/>
          <w:b/>
          <w:bCs/>
        </w:rPr>
        <w:t xml:space="preserve">Pagarbos žmogui ir valstybei principas. </w:t>
      </w:r>
      <w:r w:rsidRPr="00731890">
        <w:rPr>
          <w:rFonts w:asciiTheme="majorBidi" w:hAnsiTheme="majorBidi" w:cstheme="majorBidi"/>
        </w:rPr>
        <w:t>Duomenų apsaugos pareigūnas privalo gerbti žmogų, jo teises ir laisves, valstybę, jos institucijas ir įstaigas, laikytis Lietuvos Respublikos Konstitucijos, įstatymų, kitų teisės aktų ir teismų sprendimų;</w:t>
      </w:r>
    </w:p>
    <w:p w14:paraId="7FB2B580" w14:textId="5666201D" w:rsidR="00114B6A" w:rsidRPr="00731890" w:rsidRDefault="00054B0D" w:rsidP="00054B0D">
      <w:pPr>
        <w:pStyle w:val="Pagrindinistekstas"/>
        <w:tabs>
          <w:tab w:val="left" w:pos="1249"/>
        </w:tabs>
        <w:ind w:right="113" w:firstLine="0"/>
        <w:jc w:val="both"/>
        <w:rPr>
          <w:rFonts w:asciiTheme="majorBidi" w:hAnsiTheme="majorBidi" w:cstheme="majorBidi"/>
        </w:rPr>
      </w:pPr>
      <w:bookmarkStart w:id="16" w:name="bookmark18"/>
      <w:bookmarkEnd w:id="16"/>
      <w:r>
        <w:rPr>
          <w:rFonts w:asciiTheme="majorBidi" w:hAnsiTheme="majorBidi" w:cstheme="majorBidi"/>
        </w:rPr>
        <w:t xml:space="preserve">          </w:t>
      </w:r>
      <w:r w:rsidR="002D7E73">
        <w:rPr>
          <w:rFonts w:asciiTheme="majorBidi" w:hAnsiTheme="majorBidi" w:cstheme="majorBidi"/>
        </w:rPr>
        <w:t>3</w:t>
      </w:r>
      <w:r w:rsidRPr="00054B0D">
        <w:rPr>
          <w:rFonts w:asciiTheme="majorBidi" w:hAnsiTheme="majorBidi" w:cstheme="majorBidi"/>
        </w:rPr>
        <w:t>.2.</w:t>
      </w:r>
      <w:r>
        <w:rPr>
          <w:rFonts w:asciiTheme="majorBidi" w:hAnsiTheme="majorBidi" w:cstheme="majorBidi"/>
        </w:rPr>
        <w:t xml:space="preserve"> </w:t>
      </w:r>
      <w:r>
        <w:rPr>
          <w:rFonts w:asciiTheme="majorBidi" w:hAnsiTheme="majorBidi" w:cstheme="majorBidi"/>
          <w:b/>
          <w:bCs/>
        </w:rPr>
        <w:t xml:space="preserve"> </w:t>
      </w:r>
      <w:r w:rsidRPr="00731890">
        <w:rPr>
          <w:rFonts w:asciiTheme="majorBidi" w:hAnsiTheme="majorBidi" w:cstheme="majorBidi"/>
          <w:b/>
          <w:bCs/>
        </w:rPr>
        <w:t xml:space="preserve">Teisingumo principas. </w:t>
      </w:r>
      <w:r w:rsidRPr="00731890">
        <w:rPr>
          <w:rFonts w:asciiTheme="majorBidi" w:hAnsiTheme="majorBidi" w:cstheme="majorBidi"/>
        </w:rPr>
        <w:t>Duomenų apsaugos pareigūnas privalo vienodai tarnauti visiems gyventojams, nepaisydamas jų tautybės, rasės, lyties, kalbos, kilmės, socialinės padėties, religinių įsitikinimų ir politinių pažiūrų, būti teisingas atlikdamas savo funkcijas, nepiktnaudžiauti jam suteiktomis galiomis;</w:t>
      </w:r>
    </w:p>
    <w:p w14:paraId="05E9E25E" w14:textId="1210DC21" w:rsidR="00114B6A" w:rsidRPr="00731890" w:rsidRDefault="00054B0D" w:rsidP="00054B0D">
      <w:pPr>
        <w:pStyle w:val="Pagrindinistekstas"/>
        <w:tabs>
          <w:tab w:val="left" w:pos="1224"/>
        </w:tabs>
        <w:ind w:right="113" w:firstLine="0"/>
        <w:jc w:val="both"/>
        <w:rPr>
          <w:rFonts w:asciiTheme="majorBidi" w:hAnsiTheme="majorBidi" w:cstheme="majorBidi"/>
        </w:rPr>
      </w:pPr>
      <w:bookmarkStart w:id="17" w:name="bookmark19"/>
      <w:bookmarkEnd w:id="17"/>
      <w:r>
        <w:rPr>
          <w:rFonts w:asciiTheme="majorBidi" w:hAnsiTheme="majorBidi" w:cstheme="majorBidi"/>
        </w:rPr>
        <w:t xml:space="preserve">          </w:t>
      </w:r>
      <w:r w:rsidR="002D7E73">
        <w:rPr>
          <w:rFonts w:asciiTheme="majorBidi" w:hAnsiTheme="majorBidi" w:cstheme="majorBidi"/>
        </w:rPr>
        <w:t>3</w:t>
      </w:r>
      <w:r w:rsidRPr="00054B0D">
        <w:rPr>
          <w:rFonts w:asciiTheme="majorBidi" w:hAnsiTheme="majorBidi" w:cstheme="majorBidi"/>
        </w:rPr>
        <w:t>.3.</w:t>
      </w:r>
      <w:r>
        <w:rPr>
          <w:rFonts w:asciiTheme="majorBidi" w:hAnsiTheme="majorBidi" w:cstheme="majorBidi"/>
          <w:b/>
          <w:bCs/>
        </w:rPr>
        <w:t xml:space="preserve"> </w:t>
      </w:r>
      <w:r w:rsidRPr="00731890">
        <w:rPr>
          <w:rFonts w:asciiTheme="majorBidi" w:hAnsiTheme="majorBidi" w:cstheme="majorBidi"/>
          <w:b/>
          <w:bCs/>
        </w:rPr>
        <w:t xml:space="preserve">Nesavanaudiškumo principas. </w:t>
      </w:r>
      <w:r w:rsidRPr="00731890">
        <w:rPr>
          <w:rFonts w:asciiTheme="majorBidi" w:hAnsiTheme="majorBidi" w:cstheme="majorBidi"/>
        </w:rPr>
        <w:t>Duomenų apsaugos pareigūnas privalo vadovautis visuomenės interesais, naudoti jam patikėtą valstybės ir savivaldybių turtą, tarnybinę informaciją tik visuomenės gerovei, atlikdamas pavestas funkcijas nesiekti naudos sau, savo šeimai, artimiesiems, draugams;</w:t>
      </w:r>
    </w:p>
    <w:p w14:paraId="789DF527" w14:textId="35D6A781" w:rsidR="00114B6A" w:rsidRPr="00731890" w:rsidRDefault="00054B0D" w:rsidP="00054B0D">
      <w:pPr>
        <w:pStyle w:val="Pagrindinistekstas"/>
        <w:tabs>
          <w:tab w:val="left" w:pos="1224"/>
        </w:tabs>
        <w:ind w:right="113" w:firstLine="0"/>
        <w:jc w:val="both"/>
        <w:rPr>
          <w:rFonts w:asciiTheme="majorBidi" w:hAnsiTheme="majorBidi" w:cstheme="majorBidi"/>
        </w:rPr>
      </w:pPr>
      <w:bookmarkStart w:id="18" w:name="bookmark20"/>
      <w:bookmarkEnd w:id="18"/>
      <w:r>
        <w:rPr>
          <w:rFonts w:asciiTheme="majorBidi" w:hAnsiTheme="majorBidi" w:cstheme="majorBidi"/>
        </w:rPr>
        <w:t xml:space="preserve">          </w:t>
      </w:r>
      <w:r w:rsidR="002D7E73">
        <w:rPr>
          <w:rFonts w:asciiTheme="majorBidi" w:hAnsiTheme="majorBidi" w:cstheme="majorBidi"/>
        </w:rPr>
        <w:t>3</w:t>
      </w:r>
      <w:r w:rsidRPr="00054B0D">
        <w:rPr>
          <w:rFonts w:asciiTheme="majorBidi" w:hAnsiTheme="majorBidi" w:cstheme="majorBidi"/>
        </w:rPr>
        <w:t>.4.</w:t>
      </w:r>
      <w:r>
        <w:rPr>
          <w:rFonts w:asciiTheme="majorBidi" w:hAnsiTheme="majorBidi" w:cstheme="majorBidi"/>
        </w:rPr>
        <w:t xml:space="preserve">  </w:t>
      </w:r>
      <w:r w:rsidRPr="00731890">
        <w:rPr>
          <w:rFonts w:asciiTheme="majorBidi" w:hAnsiTheme="majorBidi" w:cstheme="majorBidi"/>
          <w:b/>
          <w:bCs/>
        </w:rPr>
        <w:t xml:space="preserve">Padorumo principas. </w:t>
      </w:r>
      <w:r w:rsidRPr="00731890">
        <w:rPr>
          <w:rFonts w:asciiTheme="majorBidi" w:hAnsiTheme="majorBidi" w:cstheme="majorBidi"/>
        </w:rPr>
        <w:t>Duomenų apsaugos pareigūnas privalo elgtis nepriekaištingai, būti nepaperkamas, nepriimti dovanų, pinigų ar paslaugų, išskirtinių lengvatų ir nuolaidų iš asmenų ar organizacijų, galinčių daryti įtaką, kai jis atlieka savo funkcijas;</w:t>
      </w:r>
    </w:p>
    <w:p w14:paraId="5ED2E488" w14:textId="600ED684" w:rsidR="00114B6A" w:rsidRPr="00731890" w:rsidRDefault="00054B0D" w:rsidP="00054B0D">
      <w:pPr>
        <w:pStyle w:val="Pagrindinistekstas"/>
        <w:tabs>
          <w:tab w:val="left" w:pos="1220"/>
        </w:tabs>
        <w:ind w:right="113" w:firstLine="0"/>
        <w:jc w:val="both"/>
        <w:rPr>
          <w:rFonts w:asciiTheme="majorBidi" w:hAnsiTheme="majorBidi" w:cstheme="majorBidi"/>
        </w:rPr>
      </w:pPr>
      <w:bookmarkStart w:id="19" w:name="bookmark21"/>
      <w:bookmarkEnd w:id="19"/>
      <w:r>
        <w:rPr>
          <w:rFonts w:asciiTheme="majorBidi" w:hAnsiTheme="majorBidi" w:cstheme="majorBidi"/>
        </w:rPr>
        <w:t xml:space="preserve">          3</w:t>
      </w:r>
      <w:r w:rsidRPr="00054B0D">
        <w:rPr>
          <w:rFonts w:asciiTheme="majorBidi" w:hAnsiTheme="majorBidi" w:cstheme="majorBidi"/>
        </w:rPr>
        <w:t>.5.</w:t>
      </w:r>
      <w:r>
        <w:rPr>
          <w:rFonts w:asciiTheme="majorBidi" w:hAnsiTheme="majorBidi" w:cstheme="majorBidi"/>
          <w:b/>
          <w:bCs/>
        </w:rPr>
        <w:t xml:space="preserve"> </w:t>
      </w:r>
      <w:r w:rsidRPr="00731890">
        <w:rPr>
          <w:rFonts w:asciiTheme="majorBidi" w:hAnsiTheme="majorBidi" w:cstheme="majorBidi"/>
          <w:b/>
          <w:bCs/>
        </w:rPr>
        <w:t xml:space="preserve">Nešališkumo principas. </w:t>
      </w:r>
      <w:r w:rsidRPr="00731890">
        <w:rPr>
          <w:rFonts w:asciiTheme="majorBidi" w:hAnsiTheme="majorBidi" w:cstheme="majorBidi"/>
        </w:rPr>
        <w:t>Duomenų apsaugos pareigūnas privalo būti objektyvus, priimdamas sprendimus vengti asmeniškumų;</w:t>
      </w:r>
    </w:p>
    <w:p w14:paraId="12D8DACB" w14:textId="77777777" w:rsidR="008867CB" w:rsidRPr="00693AA0" w:rsidRDefault="00054B0D" w:rsidP="008867CB">
      <w:pPr>
        <w:pStyle w:val="Pagrindinistekstas"/>
        <w:tabs>
          <w:tab w:val="left" w:pos="1227"/>
        </w:tabs>
        <w:ind w:right="113" w:firstLine="0"/>
        <w:jc w:val="both"/>
        <w:rPr>
          <w:rFonts w:asciiTheme="majorBidi" w:hAnsiTheme="majorBidi" w:cstheme="majorBidi"/>
        </w:rPr>
      </w:pPr>
      <w:bookmarkStart w:id="20" w:name="bookmark22"/>
      <w:bookmarkEnd w:id="20"/>
      <w:r>
        <w:rPr>
          <w:rFonts w:asciiTheme="majorBidi" w:hAnsiTheme="majorBidi" w:cstheme="majorBidi"/>
        </w:rPr>
        <w:t xml:space="preserve">          3</w:t>
      </w:r>
      <w:r w:rsidRPr="00054B0D">
        <w:rPr>
          <w:rFonts w:asciiTheme="majorBidi" w:hAnsiTheme="majorBidi" w:cstheme="majorBidi"/>
        </w:rPr>
        <w:t>.6.</w:t>
      </w:r>
      <w:r>
        <w:rPr>
          <w:rFonts w:asciiTheme="majorBidi" w:hAnsiTheme="majorBidi" w:cstheme="majorBidi"/>
          <w:b/>
          <w:bCs/>
        </w:rPr>
        <w:t xml:space="preserve"> </w:t>
      </w:r>
      <w:r w:rsidRPr="00731890">
        <w:rPr>
          <w:rFonts w:asciiTheme="majorBidi" w:hAnsiTheme="majorBidi" w:cstheme="majorBidi"/>
          <w:b/>
          <w:bCs/>
        </w:rPr>
        <w:t xml:space="preserve">Atsakomybės principas. </w:t>
      </w:r>
      <w:r w:rsidRPr="00731890">
        <w:rPr>
          <w:rFonts w:asciiTheme="majorBidi" w:hAnsiTheme="majorBidi" w:cstheme="majorBidi"/>
        </w:rPr>
        <w:t xml:space="preserve">Duomenų apsaugos pareigūnas </w:t>
      </w:r>
      <w:r w:rsidRPr="00446EA5">
        <w:rPr>
          <w:rFonts w:asciiTheme="majorBidi" w:hAnsiTheme="majorBidi" w:cstheme="majorBidi"/>
        </w:rPr>
        <w:t xml:space="preserve">atsiskaito Priešgaisrinės apsaugos ir gelbėjimo departamento prie Vidaus reikalų ministerijos (toliau - </w:t>
      </w:r>
      <w:r w:rsidR="00D86E7F" w:rsidRPr="00446EA5">
        <w:rPr>
          <w:rFonts w:asciiTheme="majorBidi" w:hAnsiTheme="majorBidi" w:cstheme="majorBidi"/>
        </w:rPr>
        <w:t>D</w:t>
      </w:r>
      <w:r w:rsidRPr="00446EA5">
        <w:rPr>
          <w:rFonts w:asciiTheme="majorBidi" w:hAnsiTheme="majorBidi" w:cstheme="majorBidi"/>
        </w:rPr>
        <w:t>epartamentas)</w:t>
      </w:r>
      <w:r w:rsidRPr="00731890">
        <w:rPr>
          <w:rFonts w:asciiTheme="majorBidi" w:hAnsiTheme="majorBidi" w:cstheme="majorBidi"/>
        </w:rPr>
        <w:t xml:space="preserve"> </w:t>
      </w:r>
      <w:r w:rsidRPr="00693AA0">
        <w:rPr>
          <w:rFonts w:asciiTheme="majorBidi" w:hAnsiTheme="majorBidi" w:cstheme="majorBidi"/>
        </w:rPr>
        <w:t>direktoriui</w:t>
      </w:r>
      <w:r w:rsidR="008867CB" w:rsidRPr="00693AA0">
        <w:rPr>
          <w:rFonts w:asciiTheme="majorBidi" w:hAnsiTheme="majorBidi" w:cstheme="majorBidi"/>
        </w:rPr>
        <w:t>.</w:t>
      </w:r>
    </w:p>
    <w:p w14:paraId="50612984" w14:textId="5A7D454F" w:rsidR="008867CB" w:rsidRPr="00693AA0" w:rsidRDefault="008867CB" w:rsidP="008867CB">
      <w:pPr>
        <w:pStyle w:val="Pagrindinistekstas"/>
        <w:tabs>
          <w:tab w:val="left" w:pos="1227"/>
        </w:tabs>
        <w:ind w:right="113" w:firstLine="0"/>
        <w:jc w:val="both"/>
        <w:rPr>
          <w:rFonts w:asciiTheme="majorBidi" w:hAnsiTheme="majorBidi" w:cstheme="majorBidi"/>
          <w:i/>
          <w:iCs/>
          <w:sz w:val="20"/>
          <w:szCs w:val="20"/>
        </w:rPr>
      </w:pPr>
      <w:bookmarkStart w:id="21" w:name="_Hlk139881722"/>
      <w:r w:rsidRPr="00693AA0">
        <w:rPr>
          <w:rFonts w:asciiTheme="majorBidi" w:hAnsiTheme="majorBidi" w:cstheme="majorBidi"/>
          <w:i/>
          <w:iCs/>
          <w:sz w:val="20"/>
          <w:szCs w:val="20"/>
        </w:rPr>
        <w:t>Papunkčio pakeitimai:</w:t>
      </w:r>
    </w:p>
    <w:p w14:paraId="77282570" w14:textId="1E4D2404" w:rsidR="008867CB" w:rsidRDefault="008867CB" w:rsidP="008867CB">
      <w:pPr>
        <w:pStyle w:val="Pagrindinistekstas"/>
        <w:tabs>
          <w:tab w:val="left" w:pos="1227"/>
        </w:tabs>
        <w:ind w:right="113" w:firstLine="0"/>
        <w:jc w:val="both"/>
        <w:rPr>
          <w:rFonts w:asciiTheme="majorBidi" w:hAnsiTheme="majorBidi" w:cstheme="majorBidi"/>
          <w:i/>
          <w:iCs/>
          <w:sz w:val="20"/>
          <w:szCs w:val="20"/>
        </w:rPr>
      </w:pPr>
      <w:r w:rsidRPr="00693AA0">
        <w:rPr>
          <w:rFonts w:asciiTheme="majorBidi" w:hAnsiTheme="majorBidi" w:cstheme="majorBidi"/>
          <w:i/>
          <w:iCs/>
          <w:sz w:val="20"/>
          <w:szCs w:val="20"/>
        </w:rPr>
        <w:t>Nr. I-130, 2023-02-28</w:t>
      </w:r>
      <w:r w:rsidR="00693AA0" w:rsidRPr="00693AA0">
        <w:rPr>
          <w:rFonts w:asciiTheme="majorBidi" w:hAnsiTheme="majorBidi" w:cstheme="majorBidi"/>
          <w:i/>
          <w:iCs/>
          <w:sz w:val="20"/>
          <w:szCs w:val="20"/>
        </w:rPr>
        <w:t>.</w:t>
      </w:r>
    </w:p>
    <w:bookmarkEnd w:id="21"/>
    <w:p w14:paraId="21E902E2" w14:textId="77777777" w:rsidR="008867CB" w:rsidRPr="008867CB" w:rsidRDefault="008867CB" w:rsidP="008867CB">
      <w:pPr>
        <w:pStyle w:val="Pagrindinistekstas"/>
        <w:tabs>
          <w:tab w:val="left" w:pos="1227"/>
        </w:tabs>
        <w:ind w:right="113" w:firstLine="0"/>
        <w:jc w:val="both"/>
        <w:rPr>
          <w:rFonts w:asciiTheme="majorBidi" w:hAnsiTheme="majorBidi" w:cstheme="majorBidi"/>
          <w:i/>
          <w:iCs/>
        </w:rPr>
      </w:pPr>
    </w:p>
    <w:p w14:paraId="2BB8FD2D" w14:textId="449B0F79" w:rsidR="00114B6A" w:rsidRPr="00731890" w:rsidRDefault="001F1B7A" w:rsidP="001F1B7A">
      <w:pPr>
        <w:pStyle w:val="Pagrindinistekstas"/>
        <w:tabs>
          <w:tab w:val="left" w:pos="403"/>
        </w:tabs>
        <w:ind w:firstLine="0"/>
        <w:jc w:val="center"/>
        <w:rPr>
          <w:rFonts w:asciiTheme="majorBidi" w:hAnsiTheme="majorBidi" w:cstheme="majorBidi"/>
        </w:rPr>
      </w:pPr>
      <w:bookmarkStart w:id="22" w:name="bookmark23"/>
      <w:bookmarkEnd w:id="22"/>
      <w:r>
        <w:rPr>
          <w:rFonts w:asciiTheme="majorBidi" w:hAnsiTheme="majorBidi" w:cstheme="majorBidi"/>
          <w:b/>
          <w:bCs/>
        </w:rPr>
        <w:t xml:space="preserve">III </w:t>
      </w:r>
      <w:r w:rsidRPr="00731890">
        <w:rPr>
          <w:rFonts w:asciiTheme="majorBidi" w:hAnsiTheme="majorBidi" w:cstheme="majorBidi"/>
          <w:b/>
          <w:bCs/>
        </w:rPr>
        <w:t>SKYRIUS</w:t>
      </w:r>
    </w:p>
    <w:p w14:paraId="72D560AA" w14:textId="77777777" w:rsidR="00114B6A" w:rsidRPr="00731890" w:rsidRDefault="00000000" w:rsidP="00221CD8">
      <w:pPr>
        <w:pStyle w:val="Heading10"/>
        <w:keepNext/>
        <w:keepLines/>
        <w:ind w:firstLine="142"/>
        <w:rPr>
          <w:rFonts w:asciiTheme="majorBidi" w:hAnsiTheme="majorBidi" w:cstheme="majorBidi"/>
        </w:rPr>
      </w:pPr>
      <w:bookmarkStart w:id="23" w:name="bookmark24"/>
      <w:bookmarkStart w:id="24" w:name="bookmark25"/>
      <w:bookmarkStart w:id="25" w:name="bookmark26"/>
      <w:r w:rsidRPr="00731890">
        <w:rPr>
          <w:rFonts w:asciiTheme="majorBidi" w:hAnsiTheme="majorBidi" w:cstheme="majorBidi"/>
        </w:rPr>
        <w:t>DUOMENŲ APSAUGOS PAREIGŪNO TEISĖS IR PAREIGOS</w:t>
      </w:r>
      <w:bookmarkEnd w:id="23"/>
      <w:bookmarkEnd w:id="24"/>
      <w:bookmarkEnd w:id="25"/>
    </w:p>
    <w:p w14:paraId="7EEA583C" w14:textId="3D8E0E46" w:rsidR="00114B6A" w:rsidRPr="00731890" w:rsidRDefault="00054B0D" w:rsidP="00EA3111">
      <w:pPr>
        <w:pStyle w:val="Pagrindinistekstas"/>
        <w:tabs>
          <w:tab w:val="left" w:pos="1212"/>
        </w:tabs>
        <w:spacing w:line="228" w:lineRule="auto"/>
        <w:ind w:right="113" w:firstLine="0"/>
        <w:jc w:val="both"/>
        <w:rPr>
          <w:rFonts w:asciiTheme="majorBidi" w:hAnsiTheme="majorBidi" w:cstheme="majorBidi"/>
        </w:rPr>
      </w:pPr>
      <w:bookmarkStart w:id="26" w:name="bookmark27"/>
      <w:bookmarkEnd w:id="26"/>
      <w:r>
        <w:rPr>
          <w:rFonts w:asciiTheme="majorBidi" w:hAnsiTheme="majorBidi" w:cstheme="majorBidi"/>
        </w:rPr>
        <w:t xml:space="preserve">          </w:t>
      </w:r>
      <w:r w:rsidR="002D7E73">
        <w:rPr>
          <w:rFonts w:asciiTheme="majorBidi" w:hAnsiTheme="majorBidi" w:cstheme="majorBidi"/>
        </w:rPr>
        <w:t>4</w:t>
      </w:r>
      <w:r>
        <w:rPr>
          <w:rFonts w:asciiTheme="majorBidi" w:hAnsiTheme="majorBidi" w:cstheme="majorBidi"/>
        </w:rPr>
        <w:t xml:space="preserve">.  </w:t>
      </w:r>
      <w:r w:rsidRPr="00731890">
        <w:rPr>
          <w:rFonts w:asciiTheme="majorBidi" w:hAnsiTheme="majorBidi" w:cstheme="majorBidi"/>
        </w:rPr>
        <w:t>Duomenų apsaugos pareigūnas turi teisę:</w:t>
      </w:r>
    </w:p>
    <w:p w14:paraId="7F47E703" w14:textId="3E5A726E" w:rsidR="00114B6A" w:rsidRPr="00731890" w:rsidRDefault="00054B0D" w:rsidP="00EA3111">
      <w:pPr>
        <w:pStyle w:val="Pagrindinistekstas"/>
        <w:tabs>
          <w:tab w:val="left" w:pos="1346"/>
        </w:tabs>
        <w:spacing w:after="140"/>
        <w:ind w:right="113" w:firstLine="0"/>
        <w:jc w:val="both"/>
        <w:rPr>
          <w:rFonts w:asciiTheme="majorBidi" w:hAnsiTheme="majorBidi" w:cstheme="majorBidi"/>
        </w:rPr>
      </w:pPr>
      <w:bookmarkStart w:id="27" w:name="bookmark28"/>
      <w:bookmarkEnd w:id="27"/>
      <w:r>
        <w:rPr>
          <w:rFonts w:asciiTheme="majorBidi" w:hAnsiTheme="majorBidi" w:cstheme="majorBidi"/>
        </w:rPr>
        <w:t xml:space="preserve">          </w:t>
      </w:r>
      <w:r w:rsidR="002D7E73">
        <w:rPr>
          <w:rFonts w:asciiTheme="majorBidi" w:hAnsiTheme="majorBidi" w:cstheme="majorBidi"/>
        </w:rPr>
        <w:t>4</w:t>
      </w:r>
      <w:r>
        <w:rPr>
          <w:rFonts w:asciiTheme="majorBidi" w:hAnsiTheme="majorBidi" w:cstheme="majorBidi"/>
        </w:rPr>
        <w:t>.</w:t>
      </w:r>
      <w:r w:rsidR="004A752C">
        <w:rPr>
          <w:rFonts w:asciiTheme="majorBidi" w:hAnsiTheme="majorBidi" w:cstheme="majorBidi"/>
        </w:rPr>
        <w:t>1.</w:t>
      </w:r>
      <w:r w:rsidR="00EA3111">
        <w:rPr>
          <w:rFonts w:asciiTheme="majorBidi" w:hAnsiTheme="majorBidi" w:cstheme="majorBidi"/>
        </w:rPr>
        <w:t xml:space="preserve"> </w:t>
      </w:r>
      <w:r w:rsidRPr="00731890">
        <w:rPr>
          <w:rFonts w:asciiTheme="majorBidi" w:hAnsiTheme="majorBidi" w:cstheme="majorBidi"/>
        </w:rPr>
        <w:t>atlikdamas savo funkcijas, dalyvauti VPGT įstaigose atliekant poveikio duomenų apsaugai vertinimą;</w:t>
      </w:r>
    </w:p>
    <w:p w14:paraId="0865704F" w14:textId="369249C3" w:rsidR="001B03C8" w:rsidRPr="00731890" w:rsidRDefault="002D7E73" w:rsidP="00EA3111">
      <w:pPr>
        <w:pStyle w:val="Pagrindinistekstas"/>
        <w:tabs>
          <w:tab w:val="left" w:pos="2341"/>
        </w:tabs>
        <w:ind w:right="113" w:firstLine="0"/>
        <w:jc w:val="both"/>
        <w:rPr>
          <w:rFonts w:asciiTheme="majorBidi" w:hAnsiTheme="majorBidi" w:cstheme="majorBidi"/>
        </w:rPr>
      </w:pPr>
      <w:bookmarkStart w:id="28" w:name="bookmark29"/>
      <w:bookmarkEnd w:id="28"/>
      <w:r>
        <w:rPr>
          <w:rFonts w:asciiTheme="majorBidi" w:hAnsiTheme="majorBidi" w:cstheme="majorBidi"/>
        </w:rPr>
        <w:t xml:space="preserve">          4.2. </w:t>
      </w:r>
      <w:r w:rsidRPr="00731890">
        <w:rPr>
          <w:rFonts w:asciiTheme="majorBidi" w:hAnsiTheme="majorBidi" w:cstheme="majorBidi"/>
        </w:rPr>
        <w:t>bendradarbiauti su kitomis institucijomis, įstaigomis ir organizacijomis savo veiklos klausimais;</w:t>
      </w:r>
    </w:p>
    <w:p w14:paraId="79ECE52F" w14:textId="28E9A94D" w:rsidR="001B03C8" w:rsidRPr="00731890" w:rsidRDefault="002D7E73" w:rsidP="00EA3111">
      <w:pPr>
        <w:pStyle w:val="Pagrindinistekstas"/>
        <w:tabs>
          <w:tab w:val="left" w:pos="2362"/>
        </w:tabs>
        <w:ind w:right="113" w:firstLine="0"/>
        <w:jc w:val="both"/>
        <w:rPr>
          <w:rFonts w:asciiTheme="majorBidi" w:hAnsiTheme="majorBidi" w:cstheme="majorBidi"/>
        </w:rPr>
      </w:pPr>
      <w:bookmarkStart w:id="29" w:name="bookmark30"/>
      <w:bookmarkEnd w:id="29"/>
      <w:r>
        <w:rPr>
          <w:rFonts w:asciiTheme="majorBidi" w:hAnsiTheme="majorBidi" w:cstheme="majorBidi"/>
        </w:rPr>
        <w:t xml:space="preserve">          4.3.</w:t>
      </w:r>
      <w:r w:rsidR="00EA3111">
        <w:rPr>
          <w:rFonts w:asciiTheme="majorBidi" w:hAnsiTheme="majorBidi" w:cstheme="majorBidi"/>
        </w:rPr>
        <w:t xml:space="preserve"> </w:t>
      </w:r>
      <w:r w:rsidRPr="00731890">
        <w:rPr>
          <w:rFonts w:asciiTheme="majorBidi" w:hAnsiTheme="majorBidi" w:cstheme="majorBidi"/>
        </w:rPr>
        <w:t xml:space="preserve">atsižvelgdamas į sprendžiamų klausimų sudėtingumą asmeniškai nustatyti veiklos </w:t>
      </w:r>
      <w:r w:rsidRPr="00731890">
        <w:rPr>
          <w:rFonts w:asciiTheme="majorBidi" w:hAnsiTheme="majorBidi" w:cstheme="majorBidi"/>
        </w:rPr>
        <w:lastRenderedPageBreak/>
        <w:t>prioritetus ir paskirstyti darbus;</w:t>
      </w:r>
    </w:p>
    <w:p w14:paraId="276FAACF" w14:textId="31AC9A19" w:rsidR="00114B6A" w:rsidRPr="00731890" w:rsidRDefault="002D7E73" w:rsidP="00EA3111">
      <w:pPr>
        <w:pStyle w:val="Pagrindinistekstas"/>
        <w:tabs>
          <w:tab w:val="left" w:pos="2355"/>
        </w:tabs>
        <w:ind w:right="113" w:firstLine="0"/>
        <w:jc w:val="both"/>
        <w:rPr>
          <w:rFonts w:asciiTheme="majorBidi" w:hAnsiTheme="majorBidi" w:cstheme="majorBidi"/>
        </w:rPr>
      </w:pPr>
      <w:bookmarkStart w:id="30" w:name="bookmark31"/>
      <w:bookmarkEnd w:id="30"/>
      <w:r>
        <w:rPr>
          <w:rFonts w:asciiTheme="majorBidi" w:hAnsiTheme="majorBidi" w:cstheme="majorBidi"/>
        </w:rPr>
        <w:t xml:space="preserve">          4.4. </w:t>
      </w:r>
      <w:r w:rsidRPr="00731890">
        <w:rPr>
          <w:rFonts w:asciiTheme="majorBidi" w:hAnsiTheme="majorBidi" w:cstheme="majorBidi"/>
        </w:rPr>
        <w:t>inicijuoti duomenų apsaugos grupės sudarymą, suformuluoti jos konkrečias užduotis. Duomenų apsaugos grupė sudaroma departamento direktoriaus įsakymu;</w:t>
      </w:r>
    </w:p>
    <w:p w14:paraId="01F89CFF" w14:textId="06FC642D" w:rsidR="00114B6A" w:rsidRPr="00731890" w:rsidRDefault="002D7E73" w:rsidP="00EA3111">
      <w:pPr>
        <w:pStyle w:val="Pagrindinistekstas"/>
        <w:tabs>
          <w:tab w:val="left" w:pos="2349"/>
        </w:tabs>
        <w:ind w:right="113" w:firstLine="0"/>
        <w:jc w:val="both"/>
        <w:rPr>
          <w:rFonts w:asciiTheme="majorBidi" w:hAnsiTheme="majorBidi" w:cstheme="majorBidi"/>
        </w:rPr>
      </w:pPr>
      <w:bookmarkStart w:id="31" w:name="bookmark32"/>
      <w:bookmarkEnd w:id="31"/>
      <w:r>
        <w:rPr>
          <w:rFonts w:asciiTheme="majorBidi" w:hAnsiTheme="majorBidi" w:cstheme="majorBidi"/>
        </w:rPr>
        <w:t xml:space="preserve">          4.5.  </w:t>
      </w:r>
      <w:r w:rsidRPr="00731890">
        <w:rPr>
          <w:rFonts w:asciiTheme="majorBidi" w:hAnsiTheme="majorBidi" w:cstheme="majorBidi"/>
        </w:rPr>
        <w:t>vykdyti tik tas užduotis ir pareigas, kurios nekelia interesų konflikto;</w:t>
      </w:r>
    </w:p>
    <w:p w14:paraId="39AB954A" w14:textId="57DC9987" w:rsidR="00114B6A" w:rsidRPr="00731890" w:rsidRDefault="002D7E73" w:rsidP="00EA3111">
      <w:pPr>
        <w:pStyle w:val="Pagrindinistekstas"/>
        <w:tabs>
          <w:tab w:val="left" w:pos="2366"/>
        </w:tabs>
        <w:ind w:right="113" w:firstLine="0"/>
        <w:jc w:val="both"/>
        <w:rPr>
          <w:rFonts w:asciiTheme="majorBidi" w:hAnsiTheme="majorBidi" w:cstheme="majorBidi"/>
        </w:rPr>
      </w:pPr>
      <w:bookmarkStart w:id="32" w:name="bookmark33"/>
      <w:bookmarkEnd w:id="32"/>
      <w:r>
        <w:rPr>
          <w:rFonts w:asciiTheme="majorBidi" w:hAnsiTheme="majorBidi" w:cstheme="majorBidi"/>
        </w:rPr>
        <w:t xml:space="preserve">          4.6. </w:t>
      </w:r>
      <w:r w:rsidRPr="00731890">
        <w:rPr>
          <w:rFonts w:asciiTheme="majorBidi" w:hAnsiTheme="majorBidi" w:cstheme="majorBidi"/>
        </w:rPr>
        <w:t>rinkti informaciją, susijusią su duomenų tvarkymu VPGT, nagrinėti ir tikrinti, ar duomenų tvarkymo veikla VPGT atitinka reikalavimus, konsultuoti ir teikti rekomendacijas;</w:t>
      </w:r>
    </w:p>
    <w:p w14:paraId="068B09A3" w14:textId="227D268B" w:rsidR="00114B6A" w:rsidRPr="00731890" w:rsidRDefault="002D7E73" w:rsidP="00EA3111">
      <w:pPr>
        <w:pStyle w:val="Pagrindinistekstas"/>
        <w:tabs>
          <w:tab w:val="left" w:pos="2366"/>
        </w:tabs>
        <w:ind w:right="113" w:firstLine="0"/>
        <w:jc w:val="both"/>
        <w:rPr>
          <w:rFonts w:asciiTheme="majorBidi" w:hAnsiTheme="majorBidi" w:cstheme="majorBidi"/>
        </w:rPr>
      </w:pPr>
      <w:bookmarkStart w:id="33" w:name="bookmark34"/>
      <w:bookmarkEnd w:id="33"/>
      <w:r>
        <w:rPr>
          <w:rFonts w:asciiTheme="majorBidi" w:hAnsiTheme="majorBidi" w:cstheme="majorBidi"/>
        </w:rPr>
        <w:t xml:space="preserve">          4.7. </w:t>
      </w:r>
      <w:r w:rsidRPr="00731890">
        <w:rPr>
          <w:rFonts w:asciiTheme="majorBidi" w:hAnsiTheme="majorBidi" w:cstheme="majorBidi"/>
        </w:rPr>
        <w:t>savo funkcijų vykdymui užtikrinti pasitelkti kitus VPGT specialistus, jiems suformuoti konkrečias užduotis.</w:t>
      </w:r>
    </w:p>
    <w:p w14:paraId="1EFD5CDA" w14:textId="7A4BDF2F" w:rsidR="00114B6A" w:rsidRPr="00731890" w:rsidRDefault="002D7E73" w:rsidP="00EA3111">
      <w:pPr>
        <w:pStyle w:val="Pagrindinistekstas"/>
        <w:tabs>
          <w:tab w:val="left" w:pos="2151"/>
        </w:tabs>
        <w:ind w:right="113" w:firstLine="0"/>
        <w:jc w:val="both"/>
        <w:rPr>
          <w:rFonts w:asciiTheme="majorBidi" w:hAnsiTheme="majorBidi" w:cstheme="majorBidi"/>
        </w:rPr>
      </w:pPr>
      <w:bookmarkStart w:id="34" w:name="bookmark35"/>
      <w:bookmarkEnd w:id="34"/>
      <w:r>
        <w:rPr>
          <w:rFonts w:asciiTheme="majorBidi" w:hAnsiTheme="majorBidi" w:cstheme="majorBidi"/>
        </w:rPr>
        <w:t xml:space="preserve">          5.  </w:t>
      </w:r>
      <w:r w:rsidRPr="00731890">
        <w:rPr>
          <w:rFonts w:asciiTheme="majorBidi" w:hAnsiTheme="majorBidi" w:cstheme="majorBidi"/>
        </w:rPr>
        <w:t>Duomenų apsaugos pareigūno pareigos:</w:t>
      </w:r>
    </w:p>
    <w:p w14:paraId="78DFD83B" w14:textId="4F87C6DF" w:rsidR="00114B6A" w:rsidRPr="00731890" w:rsidRDefault="002D7E73" w:rsidP="00EA3111">
      <w:pPr>
        <w:pStyle w:val="Pagrindinistekstas"/>
        <w:tabs>
          <w:tab w:val="left" w:pos="2331"/>
        </w:tabs>
        <w:ind w:right="113" w:firstLine="0"/>
        <w:jc w:val="both"/>
        <w:rPr>
          <w:rFonts w:asciiTheme="majorBidi" w:hAnsiTheme="majorBidi" w:cstheme="majorBidi"/>
        </w:rPr>
      </w:pPr>
      <w:bookmarkStart w:id="35" w:name="bookmark36"/>
      <w:bookmarkEnd w:id="35"/>
      <w:r>
        <w:rPr>
          <w:rFonts w:asciiTheme="majorBidi" w:hAnsiTheme="majorBidi" w:cstheme="majorBidi"/>
        </w:rPr>
        <w:t xml:space="preserve">          5.1.  </w:t>
      </w:r>
      <w:r w:rsidRPr="00731890">
        <w:rPr>
          <w:rFonts w:asciiTheme="majorBidi" w:hAnsiTheme="majorBidi" w:cstheme="majorBidi"/>
        </w:rPr>
        <w:t>padėti VPGT laikytis Bendrojo duomenų apsaugos reglamento;</w:t>
      </w:r>
    </w:p>
    <w:p w14:paraId="3E7742C0" w14:textId="75FFA8A5" w:rsidR="00114B6A" w:rsidRPr="00731890" w:rsidRDefault="002D7E73" w:rsidP="00EA3111">
      <w:pPr>
        <w:pStyle w:val="Pagrindinistekstas"/>
        <w:tabs>
          <w:tab w:val="left" w:pos="2362"/>
        </w:tabs>
        <w:ind w:right="113" w:firstLine="0"/>
        <w:jc w:val="both"/>
        <w:rPr>
          <w:rFonts w:asciiTheme="majorBidi" w:hAnsiTheme="majorBidi" w:cstheme="majorBidi"/>
        </w:rPr>
      </w:pPr>
      <w:bookmarkStart w:id="36" w:name="bookmark37"/>
      <w:bookmarkEnd w:id="36"/>
      <w:r>
        <w:rPr>
          <w:rFonts w:asciiTheme="majorBidi" w:hAnsiTheme="majorBidi" w:cstheme="majorBidi"/>
        </w:rPr>
        <w:t xml:space="preserve">          5.2.</w:t>
      </w:r>
      <w:r w:rsidR="00EA3111">
        <w:rPr>
          <w:rFonts w:asciiTheme="majorBidi" w:hAnsiTheme="majorBidi" w:cstheme="majorBidi"/>
        </w:rPr>
        <w:t xml:space="preserve"> </w:t>
      </w:r>
      <w:r w:rsidRPr="00731890">
        <w:rPr>
          <w:rFonts w:asciiTheme="majorBidi" w:hAnsiTheme="majorBidi" w:cstheme="majorBidi"/>
        </w:rPr>
        <w:t>padėti įgyvendinti esminius Bendrojo duomenų apsaugos reglamento reikalavimus VPGT;</w:t>
      </w:r>
    </w:p>
    <w:p w14:paraId="00488836" w14:textId="069D0E1B" w:rsidR="00114B6A" w:rsidRDefault="002D7E73" w:rsidP="00EA3111">
      <w:pPr>
        <w:pStyle w:val="Pagrindinistekstas"/>
        <w:tabs>
          <w:tab w:val="left" w:pos="2331"/>
        </w:tabs>
        <w:ind w:right="113" w:firstLine="0"/>
        <w:jc w:val="both"/>
        <w:rPr>
          <w:rFonts w:asciiTheme="majorBidi" w:hAnsiTheme="majorBidi" w:cstheme="majorBidi"/>
        </w:rPr>
      </w:pPr>
      <w:bookmarkStart w:id="37" w:name="bookmark38"/>
      <w:bookmarkEnd w:id="37"/>
      <w:r>
        <w:rPr>
          <w:rFonts w:asciiTheme="majorBidi" w:hAnsiTheme="majorBidi" w:cstheme="majorBidi"/>
        </w:rPr>
        <w:t xml:space="preserve">          5.3.  </w:t>
      </w:r>
      <w:r w:rsidRPr="00731890">
        <w:rPr>
          <w:rFonts w:asciiTheme="majorBidi" w:hAnsiTheme="majorBidi" w:cstheme="majorBidi"/>
        </w:rPr>
        <w:t>užtikrinti slaptumą arba konfidencialumą, susijusį su jam skirtų užduočių vykdymu;</w:t>
      </w:r>
    </w:p>
    <w:p w14:paraId="01BADA69" w14:textId="6BF5A871" w:rsidR="00313B0D" w:rsidRPr="00446EA5" w:rsidRDefault="00313B0D" w:rsidP="00EA3111">
      <w:pPr>
        <w:pStyle w:val="Pagrindinistekstas"/>
        <w:tabs>
          <w:tab w:val="left" w:pos="2331"/>
        </w:tabs>
        <w:ind w:right="113" w:firstLine="0"/>
        <w:jc w:val="both"/>
        <w:rPr>
          <w:rFonts w:asciiTheme="majorBidi" w:hAnsiTheme="majorBidi" w:cstheme="majorBidi"/>
        </w:rPr>
      </w:pPr>
      <w:r>
        <w:rPr>
          <w:rFonts w:asciiTheme="majorBidi" w:hAnsiTheme="majorBidi" w:cstheme="majorBidi"/>
        </w:rPr>
        <w:t xml:space="preserve">          5.4. </w:t>
      </w:r>
      <w:r w:rsidR="00EA3111">
        <w:rPr>
          <w:rFonts w:asciiTheme="majorBidi" w:hAnsiTheme="majorBidi" w:cstheme="majorBidi"/>
        </w:rPr>
        <w:t xml:space="preserve"> </w:t>
      </w:r>
      <w:r w:rsidRPr="00446EA5">
        <w:rPr>
          <w:rFonts w:asciiTheme="majorBidi" w:hAnsiTheme="majorBidi" w:cstheme="majorBidi"/>
        </w:rPr>
        <w:t xml:space="preserve">esant galimam interesų konfliktui teisės aktų nustatyta tvarka nusišalinti nuo dalyvavimo sprendimų priėmimo procedūrose;     </w:t>
      </w:r>
    </w:p>
    <w:p w14:paraId="200D8B48" w14:textId="4A4BE379" w:rsidR="00313B0D" w:rsidRPr="00693AA0" w:rsidRDefault="002D7E73" w:rsidP="008867CB">
      <w:pPr>
        <w:pStyle w:val="Pagrindinistekstas"/>
        <w:tabs>
          <w:tab w:val="left" w:pos="2362"/>
        </w:tabs>
        <w:ind w:right="113" w:firstLine="0"/>
        <w:jc w:val="both"/>
        <w:rPr>
          <w:rFonts w:asciiTheme="majorBidi" w:hAnsiTheme="majorBidi" w:cstheme="majorBidi"/>
        </w:rPr>
      </w:pPr>
      <w:bookmarkStart w:id="38" w:name="bookmark39"/>
      <w:bookmarkEnd w:id="38"/>
      <w:r w:rsidRPr="00446EA5">
        <w:rPr>
          <w:rFonts w:asciiTheme="majorBidi" w:hAnsiTheme="majorBidi" w:cstheme="majorBidi"/>
        </w:rPr>
        <w:t xml:space="preserve">          </w:t>
      </w:r>
      <w:r w:rsidRPr="00693AA0">
        <w:rPr>
          <w:rFonts w:asciiTheme="majorBidi" w:hAnsiTheme="majorBidi" w:cstheme="majorBidi"/>
        </w:rPr>
        <w:t>5.</w:t>
      </w:r>
      <w:r w:rsidR="00313B0D" w:rsidRPr="00693AA0">
        <w:rPr>
          <w:rFonts w:asciiTheme="majorBidi" w:hAnsiTheme="majorBidi" w:cstheme="majorBidi"/>
        </w:rPr>
        <w:t>5</w:t>
      </w:r>
      <w:r w:rsidRPr="00693AA0">
        <w:rPr>
          <w:rFonts w:asciiTheme="majorBidi" w:hAnsiTheme="majorBidi" w:cstheme="majorBidi"/>
        </w:rPr>
        <w:t xml:space="preserve">. </w:t>
      </w:r>
      <w:bookmarkStart w:id="39" w:name="_Hlk139612846"/>
      <w:r w:rsidR="00EA3111" w:rsidRPr="00693AA0">
        <w:rPr>
          <w:rFonts w:asciiTheme="majorBidi" w:hAnsiTheme="majorBidi" w:cstheme="majorBidi"/>
        </w:rPr>
        <w:t xml:space="preserve"> </w:t>
      </w:r>
      <w:r w:rsidR="00313B0D" w:rsidRPr="00693AA0">
        <w:rPr>
          <w:rFonts w:asciiTheme="majorBidi" w:hAnsiTheme="majorBidi" w:cstheme="majorBidi"/>
        </w:rPr>
        <w:t>ne rečiau kaip kartą per metus atlikti periodinę duomenų tvarkymo veiklos įrašų peržiūrą</w:t>
      </w:r>
      <w:bookmarkEnd w:id="39"/>
      <w:r w:rsidRPr="00693AA0">
        <w:rPr>
          <w:rFonts w:asciiTheme="majorBidi" w:hAnsiTheme="majorBidi" w:cstheme="majorBidi"/>
        </w:rPr>
        <w:t>.</w:t>
      </w:r>
    </w:p>
    <w:p w14:paraId="4E8722D8" w14:textId="4C91C373" w:rsidR="008867CB" w:rsidRPr="00693AA0" w:rsidRDefault="008867CB" w:rsidP="008867CB">
      <w:pPr>
        <w:pStyle w:val="Pagrindinistekstas"/>
        <w:tabs>
          <w:tab w:val="left" w:pos="1227"/>
        </w:tabs>
        <w:ind w:right="113" w:firstLine="0"/>
        <w:jc w:val="both"/>
        <w:rPr>
          <w:rFonts w:asciiTheme="majorBidi" w:hAnsiTheme="majorBidi" w:cstheme="majorBidi"/>
          <w:i/>
          <w:iCs/>
          <w:sz w:val="20"/>
          <w:szCs w:val="20"/>
        </w:rPr>
      </w:pPr>
      <w:r w:rsidRPr="00693AA0">
        <w:rPr>
          <w:rFonts w:asciiTheme="majorBidi" w:hAnsiTheme="majorBidi" w:cstheme="majorBidi"/>
          <w:i/>
          <w:iCs/>
          <w:sz w:val="20"/>
          <w:szCs w:val="20"/>
        </w:rPr>
        <w:t>Pa</w:t>
      </w:r>
      <w:r w:rsidR="00220E79" w:rsidRPr="00693AA0">
        <w:rPr>
          <w:rFonts w:asciiTheme="majorBidi" w:hAnsiTheme="majorBidi" w:cstheme="majorBidi"/>
          <w:i/>
          <w:iCs/>
          <w:sz w:val="20"/>
          <w:szCs w:val="20"/>
        </w:rPr>
        <w:t>pildymas</w:t>
      </w:r>
      <w:r w:rsidRPr="00693AA0">
        <w:rPr>
          <w:rFonts w:asciiTheme="majorBidi" w:hAnsiTheme="majorBidi" w:cstheme="majorBidi"/>
          <w:i/>
          <w:iCs/>
          <w:sz w:val="20"/>
          <w:szCs w:val="20"/>
        </w:rPr>
        <w:t xml:space="preserve"> pa</w:t>
      </w:r>
      <w:r w:rsidR="00220E79" w:rsidRPr="00693AA0">
        <w:rPr>
          <w:rFonts w:asciiTheme="majorBidi" w:hAnsiTheme="majorBidi" w:cstheme="majorBidi"/>
          <w:i/>
          <w:iCs/>
          <w:sz w:val="20"/>
          <w:szCs w:val="20"/>
        </w:rPr>
        <w:t>punkčiu</w:t>
      </w:r>
      <w:r w:rsidRPr="00693AA0">
        <w:rPr>
          <w:rFonts w:asciiTheme="majorBidi" w:hAnsiTheme="majorBidi" w:cstheme="majorBidi"/>
          <w:i/>
          <w:iCs/>
          <w:sz w:val="20"/>
          <w:szCs w:val="20"/>
        </w:rPr>
        <w:t>:</w:t>
      </w:r>
    </w:p>
    <w:p w14:paraId="3150856C" w14:textId="7B4957BC" w:rsidR="008867CB" w:rsidRDefault="008867CB" w:rsidP="008867CB">
      <w:pPr>
        <w:pStyle w:val="Pagrindinistekstas"/>
        <w:tabs>
          <w:tab w:val="left" w:pos="1227"/>
        </w:tabs>
        <w:ind w:right="113" w:firstLine="0"/>
        <w:jc w:val="both"/>
        <w:rPr>
          <w:rFonts w:asciiTheme="majorBidi" w:hAnsiTheme="majorBidi" w:cstheme="majorBidi"/>
          <w:i/>
          <w:iCs/>
          <w:sz w:val="20"/>
          <w:szCs w:val="20"/>
        </w:rPr>
      </w:pPr>
      <w:r w:rsidRPr="00693AA0">
        <w:rPr>
          <w:rFonts w:asciiTheme="majorBidi" w:hAnsiTheme="majorBidi" w:cstheme="majorBidi"/>
          <w:i/>
          <w:iCs/>
          <w:sz w:val="20"/>
          <w:szCs w:val="20"/>
        </w:rPr>
        <w:t>Nr. I-130, 2023-02-28</w:t>
      </w:r>
      <w:r w:rsidR="00693AA0" w:rsidRPr="00693AA0">
        <w:rPr>
          <w:rFonts w:asciiTheme="majorBidi" w:hAnsiTheme="majorBidi" w:cstheme="majorBidi"/>
          <w:i/>
          <w:iCs/>
          <w:sz w:val="20"/>
          <w:szCs w:val="20"/>
        </w:rPr>
        <w:t>.</w:t>
      </w:r>
    </w:p>
    <w:p w14:paraId="75653E81" w14:textId="77777777" w:rsidR="008867CB" w:rsidRDefault="008867CB" w:rsidP="00EA3111">
      <w:pPr>
        <w:pStyle w:val="Pagrindinistekstas"/>
        <w:tabs>
          <w:tab w:val="left" w:pos="2362"/>
        </w:tabs>
        <w:spacing w:after="260"/>
        <w:ind w:right="113" w:firstLine="0"/>
        <w:jc w:val="both"/>
        <w:rPr>
          <w:rFonts w:asciiTheme="majorBidi" w:hAnsiTheme="majorBidi" w:cstheme="majorBidi"/>
        </w:rPr>
      </w:pPr>
    </w:p>
    <w:p w14:paraId="4312A8CD" w14:textId="74A54678" w:rsidR="00114B6A" w:rsidRPr="00731890" w:rsidRDefault="001F1B7A" w:rsidP="001F1B7A">
      <w:pPr>
        <w:pStyle w:val="Pagrindinistekstas"/>
        <w:tabs>
          <w:tab w:val="left" w:pos="5592"/>
        </w:tabs>
        <w:spacing w:line="233" w:lineRule="auto"/>
        <w:ind w:firstLine="0"/>
        <w:jc w:val="center"/>
        <w:rPr>
          <w:rFonts w:asciiTheme="majorBidi" w:hAnsiTheme="majorBidi" w:cstheme="majorBidi"/>
        </w:rPr>
      </w:pPr>
      <w:bookmarkStart w:id="40" w:name="bookmark40"/>
      <w:bookmarkEnd w:id="40"/>
      <w:r>
        <w:rPr>
          <w:rFonts w:asciiTheme="majorBidi" w:hAnsiTheme="majorBidi" w:cstheme="majorBidi"/>
          <w:b/>
          <w:bCs/>
        </w:rPr>
        <w:t xml:space="preserve">IV </w:t>
      </w:r>
      <w:r w:rsidRPr="00731890">
        <w:rPr>
          <w:rFonts w:asciiTheme="majorBidi" w:hAnsiTheme="majorBidi" w:cstheme="majorBidi"/>
          <w:b/>
          <w:bCs/>
        </w:rPr>
        <w:t>SKYRIUS</w:t>
      </w:r>
    </w:p>
    <w:p w14:paraId="3DE292F8" w14:textId="77777777" w:rsidR="00114B6A" w:rsidRPr="00731890" w:rsidRDefault="00000000" w:rsidP="00221CD8">
      <w:pPr>
        <w:pStyle w:val="Heading10"/>
        <w:keepNext/>
        <w:keepLines/>
        <w:spacing w:line="233" w:lineRule="auto"/>
        <w:ind w:firstLine="142"/>
        <w:rPr>
          <w:rFonts w:asciiTheme="majorBidi" w:hAnsiTheme="majorBidi" w:cstheme="majorBidi"/>
        </w:rPr>
      </w:pPr>
      <w:bookmarkStart w:id="41" w:name="bookmark41"/>
      <w:bookmarkStart w:id="42" w:name="bookmark42"/>
      <w:bookmarkStart w:id="43" w:name="bookmark43"/>
      <w:r w:rsidRPr="00731890">
        <w:rPr>
          <w:rFonts w:asciiTheme="majorBidi" w:hAnsiTheme="majorBidi" w:cstheme="majorBidi"/>
        </w:rPr>
        <w:t>VPGT ĮSTAIGŲ TEISĖS IR PAREIGOS</w:t>
      </w:r>
      <w:bookmarkEnd w:id="41"/>
      <w:bookmarkEnd w:id="42"/>
      <w:bookmarkEnd w:id="43"/>
    </w:p>
    <w:p w14:paraId="382D0D69" w14:textId="03825DE6" w:rsidR="00114B6A" w:rsidRPr="00731890" w:rsidRDefault="00313B0D" w:rsidP="00EA3111">
      <w:pPr>
        <w:pStyle w:val="Pagrindinistekstas"/>
        <w:tabs>
          <w:tab w:val="left" w:pos="2182"/>
        </w:tabs>
        <w:spacing w:line="233" w:lineRule="auto"/>
        <w:ind w:right="113" w:firstLine="0"/>
        <w:jc w:val="both"/>
        <w:rPr>
          <w:rFonts w:asciiTheme="majorBidi" w:hAnsiTheme="majorBidi" w:cstheme="majorBidi"/>
        </w:rPr>
      </w:pPr>
      <w:bookmarkStart w:id="44" w:name="bookmark44"/>
      <w:bookmarkEnd w:id="44"/>
      <w:r>
        <w:rPr>
          <w:rFonts w:asciiTheme="majorBidi" w:hAnsiTheme="majorBidi" w:cstheme="majorBidi"/>
        </w:rPr>
        <w:t xml:space="preserve">          6.  </w:t>
      </w:r>
      <w:r w:rsidRPr="00731890">
        <w:rPr>
          <w:rFonts w:asciiTheme="majorBidi" w:hAnsiTheme="majorBidi" w:cstheme="majorBidi"/>
        </w:rPr>
        <w:t>Už duomenų tvarkymo atitiktį Bendrojo duomenų apsaugos reglamento reikalavimams atsakingos šiuos duomenis tvarkančios VPGT įstaigos. VPGT įstaigos privalo įgyvendinti tinkamas technines ir organizacines priemones, kad galėtų įrodyti, jog duomenys tvarkomi laikantis Bendrojo duomenų apsaugos reglamento nuostatų. Už duomenų apsaugos atitiktį Bendrojo duomenų apsaugos reglamento reikalavimams yra atsakinga VPGT įstaiga.</w:t>
      </w:r>
    </w:p>
    <w:p w14:paraId="33683C67" w14:textId="26681406" w:rsidR="00114B6A" w:rsidRPr="00731890" w:rsidRDefault="00313B0D" w:rsidP="00EA3111">
      <w:pPr>
        <w:pStyle w:val="Pagrindinistekstas"/>
        <w:tabs>
          <w:tab w:val="left" w:pos="2158"/>
        </w:tabs>
        <w:spacing w:line="233" w:lineRule="auto"/>
        <w:ind w:right="113" w:firstLine="0"/>
        <w:jc w:val="both"/>
        <w:rPr>
          <w:rFonts w:asciiTheme="majorBidi" w:hAnsiTheme="majorBidi" w:cstheme="majorBidi"/>
        </w:rPr>
      </w:pPr>
      <w:bookmarkStart w:id="45" w:name="bookmark45"/>
      <w:bookmarkEnd w:id="45"/>
      <w:r>
        <w:rPr>
          <w:rFonts w:asciiTheme="majorBidi" w:hAnsiTheme="majorBidi" w:cstheme="majorBidi"/>
        </w:rPr>
        <w:t xml:space="preserve">          7.  </w:t>
      </w:r>
      <w:r w:rsidRPr="00731890">
        <w:rPr>
          <w:rFonts w:asciiTheme="majorBidi" w:hAnsiTheme="majorBidi" w:cstheme="majorBidi"/>
        </w:rPr>
        <w:t>VPGT įstaigų pareigos:</w:t>
      </w:r>
    </w:p>
    <w:p w14:paraId="40E20B4B" w14:textId="465ABB20" w:rsidR="00114B6A" w:rsidRPr="00731890" w:rsidRDefault="00EA3111" w:rsidP="00EA3111">
      <w:pPr>
        <w:pStyle w:val="Pagrindinistekstas"/>
        <w:tabs>
          <w:tab w:val="left" w:pos="2359"/>
        </w:tabs>
        <w:spacing w:line="233" w:lineRule="auto"/>
        <w:ind w:right="113" w:firstLine="0"/>
        <w:jc w:val="both"/>
        <w:rPr>
          <w:rFonts w:asciiTheme="majorBidi" w:hAnsiTheme="majorBidi" w:cstheme="majorBidi"/>
        </w:rPr>
      </w:pPr>
      <w:bookmarkStart w:id="46" w:name="bookmark46"/>
      <w:bookmarkEnd w:id="46"/>
      <w:r>
        <w:rPr>
          <w:rFonts w:asciiTheme="majorBidi" w:hAnsiTheme="majorBidi" w:cstheme="majorBidi"/>
        </w:rPr>
        <w:t xml:space="preserve">          7.1.  </w:t>
      </w:r>
      <w:r w:rsidRPr="00731890">
        <w:rPr>
          <w:rFonts w:asciiTheme="majorBidi" w:hAnsiTheme="majorBidi" w:cstheme="majorBidi"/>
        </w:rPr>
        <w:t>sudaryti duomenų apsaugos pareigūnui sąlygas veiksmingai atlikti užduotis, suteikti pakankamai savarankiškumo ir žmogiškųjų išteklių;</w:t>
      </w:r>
    </w:p>
    <w:p w14:paraId="3AD807D9" w14:textId="54380833" w:rsidR="00114B6A" w:rsidRPr="00731890" w:rsidRDefault="00EA3111" w:rsidP="00EA3111">
      <w:pPr>
        <w:pStyle w:val="Pagrindinistekstas"/>
        <w:tabs>
          <w:tab w:val="left" w:pos="2380"/>
        </w:tabs>
        <w:spacing w:line="233" w:lineRule="auto"/>
        <w:ind w:right="113" w:firstLine="0"/>
        <w:jc w:val="both"/>
        <w:rPr>
          <w:rFonts w:asciiTheme="majorBidi" w:hAnsiTheme="majorBidi" w:cstheme="majorBidi"/>
        </w:rPr>
      </w:pPr>
      <w:bookmarkStart w:id="47" w:name="bookmark47"/>
      <w:bookmarkEnd w:id="47"/>
      <w:r>
        <w:rPr>
          <w:rFonts w:asciiTheme="majorBidi" w:hAnsiTheme="majorBidi" w:cstheme="majorBidi"/>
        </w:rPr>
        <w:t xml:space="preserve">          7.2.  </w:t>
      </w:r>
      <w:r w:rsidRPr="00731890">
        <w:rPr>
          <w:rFonts w:asciiTheme="majorBidi" w:hAnsiTheme="majorBidi" w:cstheme="majorBidi"/>
        </w:rPr>
        <w:t>užtikrinti duomenų apsaugos pareigūnui būtiną pagalbą (žmogiškieji ištekliai ar kt.) jam pavestoms funkcijoms atlikti;</w:t>
      </w:r>
    </w:p>
    <w:p w14:paraId="0CB1F43D" w14:textId="5C0DB2AD" w:rsidR="00114B6A" w:rsidRPr="00731890" w:rsidRDefault="00EA3111" w:rsidP="00EA3111">
      <w:pPr>
        <w:pStyle w:val="Pagrindinistekstas"/>
        <w:tabs>
          <w:tab w:val="left" w:pos="2366"/>
        </w:tabs>
        <w:spacing w:line="233" w:lineRule="auto"/>
        <w:ind w:right="113" w:firstLine="0"/>
        <w:jc w:val="both"/>
        <w:rPr>
          <w:rFonts w:asciiTheme="majorBidi" w:hAnsiTheme="majorBidi" w:cstheme="majorBidi"/>
        </w:rPr>
      </w:pPr>
      <w:bookmarkStart w:id="48" w:name="bookmark48"/>
      <w:bookmarkEnd w:id="48"/>
      <w:r>
        <w:rPr>
          <w:rFonts w:asciiTheme="majorBidi" w:hAnsiTheme="majorBidi" w:cstheme="majorBidi"/>
        </w:rPr>
        <w:t xml:space="preserve">          7.3.  </w:t>
      </w:r>
      <w:r w:rsidRPr="00731890">
        <w:rPr>
          <w:rFonts w:asciiTheme="majorBidi" w:hAnsiTheme="majorBidi" w:cstheme="majorBidi"/>
        </w:rPr>
        <w:t>duomenų apsaugos pareigūnui paprašius, pateikti informaciją apie veiklą, susijusią su duomenų naudojimu;</w:t>
      </w:r>
    </w:p>
    <w:p w14:paraId="21F38AEC" w14:textId="75B282DE" w:rsidR="00114B6A" w:rsidRPr="00731890" w:rsidRDefault="00EA3111" w:rsidP="00EA3111">
      <w:pPr>
        <w:pStyle w:val="Pagrindinistekstas"/>
        <w:tabs>
          <w:tab w:val="left" w:pos="2359"/>
        </w:tabs>
        <w:spacing w:line="233" w:lineRule="auto"/>
        <w:ind w:right="113" w:firstLine="0"/>
        <w:jc w:val="both"/>
        <w:rPr>
          <w:rFonts w:asciiTheme="majorBidi" w:hAnsiTheme="majorBidi" w:cstheme="majorBidi"/>
        </w:rPr>
      </w:pPr>
      <w:bookmarkStart w:id="49" w:name="bookmark49"/>
      <w:bookmarkEnd w:id="49"/>
      <w:r>
        <w:rPr>
          <w:rFonts w:asciiTheme="majorBidi" w:hAnsiTheme="majorBidi" w:cstheme="majorBidi"/>
        </w:rPr>
        <w:t xml:space="preserve">          7.4.  </w:t>
      </w:r>
      <w:r w:rsidRPr="00731890">
        <w:rPr>
          <w:rFonts w:asciiTheme="majorBidi" w:hAnsiTheme="majorBidi" w:cstheme="majorBidi"/>
        </w:rPr>
        <w:t>planuojant rengti teisės aktus, susijusius su duomenų naudojimu, apie tai informuoti duomenų apsaugos pareigūną;</w:t>
      </w:r>
    </w:p>
    <w:p w14:paraId="17255382" w14:textId="4C895DD5" w:rsidR="00114B6A" w:rsidRPr="00731890" w:rsidRDefault="00EA3111" w:rsidP="00EA3111">
      <w:pPr>
        <w:pStyle w:val="Pagrindinistekstas"/>
        <w:tabs>
          <w:tab w:val="left" w:pos="2355"/>
        </w:tabs>
        <w:spacing w:line="233" w:lineRule="auto"/>
        <w:ind w:right="113" w:firstLine="0"/>
        <w:jc w:val="both"/>
        <w:rPr>
          <w:rFonts w:asciiTheme="majorBidi" w:hAnsiTheme="majorBidi" w:cstheme="majorBidi"/>
        </w:rPr>
      </w:pPr>
      <w:bookmarkStart w:id="50" w:name="bookmark50"/>
      <w:bookmarkEnd w:id="50"/>
      <w:r>
        <w:rPr>
          <w:rFonts w:asciiTheme="majorBidi" w:hAnsiTheme="majorBidi" w:cstheme="majorBidi"/>
        </w:rPr>
        <w:t xml:space="preserve">          7.5. </w:t>
      </w:r>
      <w:r w:rsidRPr="00731890">
        <w:rPr>
          <w:rFonts w:asciiTheme="majorBidi" w:hAnsiTheme="majorBidi" w:cstheme="majorBidi"/>
        </w:rPr>
        <w:t>įstaigoje įvykus duomenų saugumo pažeidimui ar kitam su duomenimis susijusiam incidentui, privaloma nedelsiant informuoti duomenų apsaugos pareigūną;</w:t>
      </w:r>
    </w:p>
    <w:p w14:paraId="0E01588E" w14:textId="27DCFA3C" w:rsidR="00114B6A" w:rsidRPr="00731890" w:rsidRDefault="00EA3111" w:rsidP="00EA3111">
      <w:pPr>
        <w:pStyle w:val="Pagrindinistekstas"/>
        <w:tabs>
          <w:tab w:val="left" w:pos="2338"/>
        </w:tabs>
        <w:spacing w:line="233" w:lineRule="auto"/>
        <w:ind w:right="113" w:firstLine="0"/>
        <w:jc w:val="both"/>
        <w:rPr>
          <w:rFonts w:asciiTheme="majorBidi" w:hAnsiTheme="majorBidi" w:cstheme="majorBidi"/>
        </w:rPr>
      </w:pPr>
      <w:bookmarkStart w:id="51" w:name="bookmark51"/>
      <w:bookmarkEnd w:id="51"/>
      <w:r>
        <w:rPr>
          <w:rFonts w:asciiTheme="majorBidi" w:hAnsiTheme="majorBidi" w:cstheme="majorBidi"/>
        </w:rPr>
        <w:t xml:space="preserve">          7.6.  </w:t>
      </w:r>
      <w:r w:rsidRPr="00731890">
        <w:rPr>
          <w:rFonts w:asciiTheme="majorBidi" w:hAnsiTheme="majorBidi" w:cstheme="majorBidi"/>
        </w:rPr>
        <w:t>užtikrinti, kad tvarkant duomenis būtų laikomasi duomenų apsaugos teisės;</w:t>
      </w:r>
    </w:p>
    <w:p w14:paraId="64AEE725" w14:textId="026C13D4" w:rsidR="00114B6A" w:rsidRPr="00731890" w:rsidRDefault="00EA3111" w:rsidP="00EA3111">
      <w:pPr>
        <w:pStyle w:val="Pagrindinistekstas"/>
        <w:tabs>
          <w:tab w:val="left" w:pos="2342"/>
        </w:tabs>
        <w:spacing w:line="233" w:lineRule="auto"/>
        <w:ind w:right="113" w:firstLine="0"/>
        <w:jc w:val="both"/>
        <w:rPr>
          <w:rFonts w:asciiTheme="majorBidi" w:hAnsiTheme="majorBidi" w:cstheme="majorBidi"/>
        </w:rPr>
      </w:pPr>
      <w:bookmarkStart w:id="52" w:name="bookmark52"/>
      <w:bookmarkEnd w:id="52"/>
      <w:r>
        <w:rPr>
          <w:rFonts w:asciiTheme="majorBidi" w:hAnsiTheme="majorBidi" w:cstheme="majorBidi"/>
        </w:rPr>
        <w:t xml:space="preserve">          7.7.  </w:t>
      </w:r>
      <w:r w:rsidRPr="00731890">
        <w:rPr>
          <w:rFonts w:asciiTheme="majorBidi" w:hAnsiTheme="majorBidi" w:cstheme="majorBidi"/>
        </w:rPr>
        <w:t>esant poreikiui atlikti poveikio duomenų apsaugai vertinimą;</w:t>
      </w:r>
    </w:p>
    <w:p w14:paraId="24E6730D" w14:textId="1273EC3D" w:rsidR="00114B6A" w:rsidRPr="00731890" w:rsidRDefault="00EA3111" w:rsidP="00EA3111">
      <w:pPr>
        <w:pStyle w:val="Pagrindinistekstas"/>
        <w:tabs>
          <w:tab w:val="left" w:pos="2342"/>
        </w:tabs>
        <w:spacing w:line="233" w:lineRule="auto"/>
        <w:ind w:right="113" w:firstLine="0"/>
        <w:jc w:val="both"/>
        <w:rPr>
          <w:rFonts w:asciiTheme="majorBidi" w:hAnsiTheme="majorBidi" w:cstheme="majorBidi"/>
        </w:rPr>
      </w:pPr>
      <w:bookmarkStart w:id="53" w:name="bookmark53"/>
      <w:bookmarkEnd w:id="53"/>
      <w:r>
        <w:rPr>
          <w:rFonts w:asciiTheme="majorBidi" w:hAnsiTheme="majorBidi" w:cstheme="majorBidi"/>
        </w:rPr>
        <w:t xml:space="preserve">          7.8.  </w:t>
      </w:r>
      <w:r w:rsidRPr="00731890">
        <w:rPr>
          <w:rFonts w:asciiTheme="majorBidi" w:hAnsiTheme="majorBidi" w:cstheme="majorBidi"/>
        </w:rPr>
        <w:t>tvarkyti duomenų tvarkymo veiklos įrašus.</w:t>
      </w:r>
    </w:p>
    <w:p w14:paraId="37D86FD2" w14:textId="60C9D4EB" w:rsidR="00114B6A" w:rsidRPr="00446EA5" w:rsidRDefault="00EA3111" w:rsidP="00EA3111">
      <w:pPr>
        <w:pStyle w:val="Pagrindinistekstas"/>
        <w:tabs>
          <w:tab w:val="left" w:pos="2158"/>
        </w:tabs>
        <w:spacing w:line="233" w:lineRule="auto"/>
        <w:ind w:right="113" w:firstLine="0"/>
        <w:jc w:val="both"/>
        <w:rPr>
          <w:rFonts w:asciiTheme="majorBidi" w:hAnsiTheme="majorBidi" w:cstheme="majorBidi"/>
        </w:rPr>
      </w:pPr>
      <w:bookmarkStart w:id="54" w:name="bookmark54"/>
      <w:bookmarkEnd w:id="54"/>
      <w:r>
        <w:rPr>
          <w:rFonts w:asciiTheme="majorBidi" w:hAnsiTheme="majorBidi" w:cstheme="majorBidi"/>
        </w:rPr>
        <w:t xml:space="preserve">          </w:t>
      </w:r>
      <w:r w:rsidRPr="00446EA5">
        <w:rPr>
          <w:rFonts w:asciiTheme="majorBidi" w:hAnsiTheme="majorBidi" w:cstheme="majorBidi"/>
        </w:rPr>
        <w:t>8.  VPGT įstaigos turi teisę:</w:t>
      </w:r>
    </w:p>
    <w:p w14:paraId="48EA9C32" w14:textId="63303C62" w:rsidR="0080663E" w:rsidRPr="00446EA5" w:rsidRDefault="00EA3111" w:rsidP="00EA3111">
      <w:pPr>
        <w:pStyle w:val="Pagrindinistekstas"/>
        <w:tabs>
          <w:tab w:val="left" w:pos="2331"/>
        </w:tabs>
        <w:spacing w:line="233" w:lineRule="auto"/>
        <w:ind w:right="113" w:firstLine="0"/>
        <w:jc w:val="both"/>
        <w:rPr>
          <w:rFonts w:asciiTheme="majorBidi" w:hAnsiTheme="majorBidi" w:cstheme="majorBidi"/>
        </w:rPr>
      </w:pPr>
      <w:bookmarkStart w:id="55" w:name="bookmark55"/>
      <w:bookmarkEnd w:id="55"/>
      <w:r w:rsidRPr="00446EA5">
        <w:rPr>
          <w:rFonts w:asciiTheme="majorBidi" w:hAnsiTheme="majorBidi" w:cstheme="majorBidi"/>
        </w:rPr>
        <w:t xml:space="preserve">          8.1.   kreiptis į duomenų apsaugos pareigūną duomenų apsaugos klausimais;</w:t>
      </w:r>
      <w:bookmarkStart w:id="56" w:name="bookmark56"/>
      <w:bookmarkEnd w:id="56"/>
    </w:p>
    <w:p w14:paraId="030E6B18" w14:textId="4BE82458" w:rsidR="00114B6A" w:rsidRPr="00693AA0" w:rsidRDefault="00EA3111" w:rsidP="00693AA0">
      <w:pPr>
        <w:pStyle w:val="Pagrindinistekstas"/>
        <w:tabs>
          <w:tab w:val="left" w:pos="2331"/>
        </w:tabs>
        <w:spacing w:line="233" w:lineRule="auto"/>
        <w:ind w:right="113" w:firstLine="0"/>
        <w:jc w:val="both"/>
        <w:rPr>
          <w:rFonts w:asciiTheme="majorBidi" w:hAnsiTheme="majorBidi" w:cstheme="majorBidi"/>
        </w:rPr>
      </w:pPr>
      <w:r w:rsidRPr="00446EA5">
        <w:rPr>
          <w:rFonts w:asciiTheme="majorBidi" w:hAnsiTheme="majorBidi" w:cstheme="majorBidi"/>
        </w:rPr>
        <w:t xml:space="preserve">          8.2.  </w:t>
      </w:r>
      <w:r w:rsidR="00D86E7F" w:rsidRPr="00446EA5">
        <w:rPr>
          <w:rFonts w:asciiTheme="majorBidi" w:hAnsiTheme="majorBidi" w:cstheme="majorBidi"/>
        </w:rPr>
        <w:t xml:space="preserve">nesutikti su duomenų apsaugos pareigūno siūlymais, susijusiais su duomenų apsauga. Atsisakymo priežastis būtina įforminti raštu (registruotu tarnybiniu pranešimu), nurodant, kodėl nebuvo vadovaujamasi duomenų apsaugos pareigūno konsultacija. Tarnybinis pranešimas dėl nepritarimo duomenų apsaugos pareigūno nuomonei pateikiamas VPGT įstaigos vadovui, kuris priima sprendimą įvertinęs tiek duomenų apsaugos pareigūno nuomonę, tiek nesutikimo su duomenų apsaugos pareigūno nuomone argumentus. Jeigu su duomenų apsaugos pareigūno nuomone nesutinka Departamentui pavaldžios įstaigos vadovas, jis su analogišku tarnybiniu pranešimu kreipiasi į Departamento direktorių, kuris sprendimą priima įvertinęs tiek duomenų </w:t>
      </w:r>
      <w:r w:rsidR="00D86E7F" w:rsidRPr="00693AA0">
        <w:rPr>
          <w:rFonts w:asciiTheme="majorBidi" w:hAnsiTheme="majorBidi" w:cstheme="majorBidi"/>
        </w:rPr>
        <w:t>apsaugos pareigūno nuomonę, tiek nesutikimo su duomenų apsaugos pareigūno nuomone argumentus</w:t>
      </w:r>
      <w:r w:rsidR="00BC3978" w:rsidRPr="00693AA0">
        <w:rPr>
          <w:rFonts w:asciiTheme="majorBidi" w:hAnsiTheme="majorBidi" w:cstheme="majorBidi"/>
        </w:rPr>
        <w:t>.</w:t>
      </w:r>
    </w:p>
    <w:p w14:paraId="51944101" w14:textId="77777777" w:rsidR="001A2804" w:rsidRPr="00693AA0" w:rsidRDefault="001A2804" w:rsidP="00693AA0">
      <w:pPr>
        <w:pStyle w:val="Pagrindinistekstas"/>
        <w:tabs>
          <w:tab w:val="left" w:pos="1227"/>
        </w:tabs>
        <w:ind w:right="113" w:firstLine="0"/>
        <w:jc w:val="both"/>
        <w:rPr>
          <w:rFonts w:asciiTheme="majorBidi" w:hAnsiTheme="majorBidi" w:cstheme="majorBidi"/>
          <w:i/>
          <w:iCs/>
          <w:sz w:val="20"/>
          <w:szCs w:val="20"/>
        </w:rPr>
      </w:pPr>
      <w:r w:rsidRPr="00693AA0">
        <w:rPr>
          <w:rFonts w:asciiTheme="majorBidi" w:hAnsiTheme="majorBidi" w:cstheme="majorBidi"/>
          <w:i/>
          <w:iCs/>
          <w:sz w:val="20"/>
          <w:szCs w:val="20"/>
        </w:rPr>
        <w:t>Papunkčio pakeitimai:</w:t>
      </w:r>
    </w:p>
    <w:p w14:paraId="3F8EAA8A" w14:textId="3471F236" w:rsidR="001A2804" w:rsidRDefault="001A2804" w:rsidP="00693AA0">
      <w:pPr>
        <w:pStyle w:val="Pagrindinistekstas"/>
        <w:tabs>
          <w:tab w:val="left" w:pos="1227"/>
        </w:tabs>
        <w:ind w:right="113" w:firstLine="0"/>
        <w:jc w:val="both"/>
        <w:rPr>
          <w:rFonts w:asciiTheme="majorBidi" w:hAnsiTheme="majorBidi" w:cstheme="majorBidi"/>
          <w:i/>
          <w:iCs/>
          <w:sz w:val="20"/>
          <w:szCs w:val="20"/>
        </w:rPr>
      </w:pPr>
      <w:r w:rsidRPr="00693AA0">
        <w:rPr>
          <w:rFonts w:asciiTheme="majorBidi" w:hAnsiTheme="majorBidi" w:cstheme="majorBidi"/>
          <w:i/>
          <w:iCs/>
          <w:sz w:val="20"/>
          <w:szCs w:val="20"/>
        </w:rPr>
        <w:t>Nr. I-130, 2023-02-28</w:t>
      </w:r>
      <w:r w:rsidR="00693AA0" w:rsidRPr="00693AA0">
        <w:rPr>
          <w:rFonts w:asciiTheme="majorBidi" w:hAnsiTheme="majorBidi" w:cstheme="majorBidi"/>
          <w:i/>
          <w:iCs/>
          <w:sz w:val="20"/>
          <w:szCs w:val="20"/>
        </w:rPr>
        <w:t>.</w:t>
      </w:r>
    </w:p>
    <w:p w14:paraId="7D5A3079" w14:textId="77777777" w:rsidR="001A2804" w:rsidRDefault="001A2804" w:rsidP="001B03C8">
      <w:pPr>
        <w:pStyle w:val="Pagrindinistekstas"/>
        <w:tabs>
          <w:tab w:val="left" w:pos="2331"/>
        </w:tabs>
        <w:spacing w:line="233" w:lineRule="auto"/>
        <w:ind w:right="113" w:firstLine="0"/>
        <w:jc w:val="both"/>
        <w:rPr>
          <w:rFonts w:asciiTheme="majorBidi" w:hAnsiTheme="majorBidi" w:cstheme="majorBidi"/>
        </w:rPr>
      </w:pPr>
    </w:p>
    <w:p w14:paraId="2A6D4D40" w14:textId="77777777" w:rsidR="001B03C8" w:rsidRPr="00731890" w:rsidRDefault="001B03C8" w:rsidP="001B03C8">
      <w:pPr>
        <w:pStyle w:val="Pagrindinistekstas"/>
        <w:tabs>
          <w:tab w:val="left" w:pos="2331"/>
        </w:tabs>
        <w:spacing w:line="233" w:lineRule="auto"/>
        <w:ind w:right="113" w:firstLine="0"/>
        <w:jc w:val="both"/>
        <w:rPr>
          <w:rFonts w:asciiTheme="majorBidi" w:hAnsiTheme="majorBidi" w:cstheme="majorBidi"/>
        </w:rPr>
      </w:pPr>
    </w:p>
    <w:p w14:paraId="5B2F2CB1" w14:textId="16F9E8B3" w:rsidR="00114B6A" w:rsidRPr="00731890" w:rsidRDefault="001F1B7A" w:rsidP="001F1B7A">
      <w:pPr>
        <w:pStyle w:val="Heading10"/>
        <w:keepNext/>
        <w:keepLines/>
        <w:tabs>
          <w:tab w:val="left" w:pos="1489"/>
        </w:tabs>
        <w:rPr>
          <w:rFonts w:asciiTheme="majorBidi" w:hAnsiTheme="majorBidi" w:cstheme="majorBidi"/>
        </w:rPr>
      </w:pPr>
      <w:bookmarkStart w:id="57" w:name="bookmark59"/>
      <w:bookmarkStart w:id="58" w:name="bookmark57"/>
      <w:bookmarkStart w:id="59" w:name="bookmark58"/>
      <w:bookmarkStart w:id="60" w:name="bookmark60"/>
      <w:bookmarkEnd w:id="57"/>
      <w:r>
        <w:rPr>
          <w:rFonts w:asciiTheme="majorBidi" w:hAnsiTheme="majorBidi" w:cstheme="majorBidi"/>
        </w:rPr>
        <w:lastRenderedPageBreak/>
        <w:t xml:space="preserve">V </w:t>
      </w:r>
      <w:r w:rsidRPr="00731890">
        <w:rPr>
          <w:rFonts w:asciiTheme="majorBidi" w:hAnsiTheme="majorBidi" w:cstheme="majorBidi"/>
        </w:rPr>
        <w:t>SKYRIUS</w:t>
      </w:r>
      <w:r w:rsidRPr="00731890">
        <w:rPr>
          <w:rFonts w:asciiTheme="majorBidi" w:hAnsiTheme="majorBidi" w:cstheme="majorBidi"/>
        </w:rPr>
        <w:br/>
        <w:t>BAIGIAMOSIOS NUOSTATOS</w:t>
      </w:r>
      <w:bookmarkEnd w:id="58"/>
      <w:bookmarkEnd w:id="59"/>
      <w:bookmarkEnd w:id="60"/>
    </w:p>
    <w:p w14:paraId="75ED37F0" w14:textId="0F03E6ED" w:rsidR="001B03C8" w:rsidRDefault="004A752C" w:rsidP="004A752C">
      <w:pPr>
        <w:pStyle w:val="Pagrindinistekstas"/>
        <w:tabs>
          <w:tab w:val="left" w:pos="2172"/>
        </w:tabs>
        <w:spacing w:line="218" w:lineRule="auto"/>
        <w:ind w:right="113" w:firstLine="0"/>
        <w:jc w:val="both"/>
        <w:rPr>
          <w:rFonts w:asciiTheme="majorBidi" w:hAnsiTheme="majorBidi" w:cstheme="majorBidi"/>
        </w:rPr>
      </w:pPr>
      <w:bookmarkStart w:id="61" w:name="bookmark61"/>
      <w:bookmarkEnd w:id="61"/>
      <w:r>
        <w:rPr>
          <w:rFonts w:asciiTheme="majorBidi" w:hAnsiTheme="majorBidi" w:cstheme="majorBidi"/>
        </w:rPr>
        <w:t xml:space="preserve">          9. </w:t>
      </w:r>
      <w:r w:rsidRPr="00731890">
        <w:rPr>
          <w:rFonts w:asciiTheme="majorBidi" w:hAnsiTheme="majorBidi" w:cstheme="majorBidi"/>
        </w:rPr>
        <w:t>Duomenų apsaugos pareigūnas neatsako už Bendrojo duomenų apsaugos reglamento nuostatų nesilaikymą VPGT.</w:t>
      </w:r>
      <w:bookmarkStart w:id="62" w:name="bookmark62"/>
      <w:bookmarkEnd w:id="62"/>
    </w:p>
    <w:p w14:paraId="013EAAE0" w14:textId="7DDB824D" w:rsidR="0080663E" w:rsidRPr="00731890" w:rsidRDefault="004A752C" w:rsidP="004A752C">
      <w:pPr>
        <w:pStyle w:val="Pagrindinistekstas"/>
        <w:tabs>
          <w:tab w:val="left" w:pos="2172"/>
        </w:tabs>
        <w:spacing w:line="218" w:lineRule="auto"/>
        <w:ind w:right="113" w:firstLine="0"/>
        <w:jc w:val="both"/>
        <w:rPr>
          <w:rFonts w:asciiTheme="majorBidi" w:hAnsiTheme="majorBidi" w:cstheme="majorBidi"/>
        </w:rPr>
      </w:pPr>
      <w:r>
        <w:rPr>
          <w:rFonts w:asciiTheme="majorBidi" w:hAnsiTheme="majorBidi" w:cstheme="majorBidi"/>
        </w:rPr>
        <w:t xml:space="preserve">          10. </w:t>
      </w:r>
      <w:r w:rsidR="00F43CDC">
        <w:rPr>
          <w:rFonts w:asciiTheme="majorBidi" w:hAnsiTheme="majorBidi" w:cstheme="majorBidi"/>
        </w:rPr>
        <w:t xml:space="preserve"> </w:t>
      </w:r>
      <w:r w:rsidRPr="00731890">
        <w:rPr>
          <w:rFonts w:asciiTheme="majorBidi" w:hAnsiTheme="majorBidi" w:cstheme="majorBidi"/>
        </w:rPr>
        <w:t>Duomenų apsaugos pareigūno kontaktai skelbiami VPGT įstaigų interneto svetainėse.</w:t>
      </w:r>
    </w:p>
    <w:p w14:paraId="45D2CF36" w14:textId="10213935" w:rsidR="001B03C8" w:rsidRPr="00731890" w:rsidRDefault="004A752C" w:rsidP="004A752C">
      <w:pPr>
        <w:pStyle w:val="Pagrindinistekstas"/>
        <w:tabs>
          <w:tab w:val="left" w:pos="2272"/>
        </w:tabs>
        <w:ind w:right="113" w:firstLine="0"/>
        <w:jc w:val="both"/>
        <w:rPr>
          <w:rFonts w:asciiTheme="majorBidi" w:hAnsiTheme="majorBidi" w:cstheme="majorBidi"/>
        </w:rPr>
      </w:pPr>
      <w:bookmarkStart w:id="63" w:name="bookmark63"/>
      <w:bookmarkEnd w:id="63"/>
      <w:r>
        <w:rPr>
          <w:rFonts w:asciiTheme="majorBidi" w:hAnsiTheme="majorBidi" w:cstheme="majorBidi"/>
        </w:rPr>
        <w:t xml:space="preserve">          11. </w:t>
      </w:r>
      <w:r w:rsidR="00F43CDC">
        <w:rPr>
          <w:rFonts w:asciiTheme="majorBidi" w:hAnsiTheme="majorBidi" w:cstheme="majorBidi"/>
        </w:rPr>
        <w:t xml:space="preserve"> </w:t>
      </w:r>
      <w:r w:rsidRPr="00731890">
        <w:rPr>
          <w:rFonts w:asciiTheme="majorBidi" w:hAnsiTheme="majorBidi" w:cstheme="majorBidi"/>
        </w:rPr>
        <w:t>VPGT būtina sudaryti sąlygas su duomenų apsaugos pareigūnu susisiekti anonimiškai.</w:t>
      </w:r>
    </w:p>
    <w:p w14:paraId="6681DC31" w14:textId="73655315" w:rsidR="004A752C" w:rsidRDefault="004A752C" w:rsidP="004A752C">
      <w:pPr>
        <w:pStyle w:val="Pagrindinistekstas"/>
        <w:tabs>
          <w:tab w:val="left" w:pos="2281"/>
        </w:tabs>
        <w:ind w:right="113" w:firstLine="0"/>
        <w:jc w:val="both"/>
        <w:rPr>
          <w:rFonts w:asciiTheme="majorBidi" w:hAnsiTheme="majorBidi" w:cstheme="majorBidi"/>
        </w:rPr>
      </w:pPr>
      <w:bookmarkStart w:id="64" w:name="bookmark64"/>
      <w:bookmarkEnd w:id="64"/>
      <w:r>
        <w:rPr>
          <w:rFonts w:asciiTheme="majorBidi" w:hAnsiTheme="majorBidi" w:cstheme="majorBidi"/>
        </w:rPr>
        <w:t xml:space="preserve">          12.</w:t>
      </w:r>
      <w:r w:rsidR="00F43CDC">
        <w:rPr>
          <w:rFonts w:asciiTheme="majorBidi" w:hAnsiTheme="majorBidi" w:cstheme="majorBidi"/>
        </w:rPr>
        <w:t xml:space="preserve"> </w:t>
      </w:r>
      <w:r w:rsidRPr="00731890">
        <w:rPr>
          <w:rFonts w:asciiTheme="majorBidi" w:hAnsiTheme="majorBidi" w:cstheme="majorBidi"/>
        </w:rPr>
        <w:t>Duomenų apsaugos pareigūnas funkcijoms vykdyti turi būti aprūpintas visomis reikiamomis priemonėmis ir ištekliais. Taip pat jam turi būti sudarytos sąlygos nuolat kelti kvalifikaciją ir tobulintis.</w:t>
      </w:r>
      <w:bookmarkStart w:id="65" w:name="bookmark65"/>
      <w:bookmarkEnd w:id="65"/>
    </w:p>
    <w:p w14:paraId="6D169A4F" w14:textId="1C76C4F2" w:rsidR="0080663E" w:rsidRPr="00446EA5" w:rsidRDefault="004A752C" w:rsidP="004A752C">
      <w:pPr>
        <w:pStyle w:val="Pagrindinistekstas"/>
        <w:tabs>
          <w:tab w:val="left" w:pos="2281"/>
        </w:tabs>
        <w:ind w:right="113" w:firstLine="0"/>
        <w:jc w:val="both"/>
        <w:rPr>
          <w:rFonts w:asciiTheme="majorBidi" w:hAnsiTheme="majorBidi" w:cstheme="majorBidi"/>
        </w:rPr>
      </w:pPr>
      <w:r>
        <w:rPr>
          <w:rFonts w:asciiTheme="majorBidi" w:hAnsiTheme="majorBidi" w:cstheme="majorBidi"/>
        </w:rPr>
        <w:t xml:space="preserve">          13. </w:t>
      </w:r>
      <w:r w:rsidRPr="00731890">
        <w:rPr>
          <w:rFonts w:asciiTheme="majorBidi" w:hAnsiTheme="majorBidi" w:cstheme="majorBidi"/>
        </w:rPr>
        <w:t xml:space="preserve">Duomenų apsaugos pareigūnas savo funkcijas atlieka savarankiškai ir nepriklausomai. Duomenų apsaugos pareigūnui draudžiama duoti užduotis ar nurodymus, susijusius su jo užduočių vykdymu. Duomenų apsaugos pareigūnai neturi gauti nurodymų, kaip spręsti klausimą, koks rezultatas turėtų būti pasiektas, kaip tirti skundą ir (ar) konsultuotis su priežiūros institucija. Jiems </w:t>
      </w:r>
      <w:r w:rsidRPr="00446EA5">
        <w:rPr>
          <w:rFonts w:asciiTheme="majorBidi" w:hAnsiTheme="majorBidi" w:cstheme="majorBidi"/>
        </w:rPr>
        <w:t>neturi būti nurodoma laikytis tam tikro požiūrio į su duomenų apsaugos teise susijusį klausimą.</w:t>
      </w:r>
    </w:p>
    <w:p w14:paraId="1BB37D8F" w14:textId="121B0433" w:rsidR="0080663E" w:rsidRPr="00693AA0" w:rsidRDefault="004A752C" w:rsidP="004A752C">
      <w:pPr>
        <w:pStyle w:val="Pagrindinistekstas"/>
        <w:tabs>
          <w:tab w:val="left" w:pos="0"/>
        </w:tabs>
        <w:ind w:right="113" w:firstLine="0"/>
        <w:jc w:val="both"/>
        <w:rPr>
          <w:rFonts w:asciiTheme="majorBidi" w:hAnsiTheme="majorBidi" w:cstheme="majorBidi"/>
        </w:rPr>
      </w:pPr>
      <w:r w:rsidRPr="00446EA5">
        <w:t xml:space="preserve">          14. </w:t>
      </w:r>
      <w:r w:rsidR="008B7A5F" w:rsidRPr="00446EA5">
        <w:t xml:space="preserve">Duomenų apsaugos pareigūnu skiriamas Departamento darbuotojas Departamento direktoriaus įsakymu. Duomenų apsaugos pareigūnui laikinai negalint eiti pareigų, jo veiklą, teises, funkcijas laikinai atlieka jį pavaduojantis darbuotojas. Departamento darbuotojui, paskirtam duomenų apsaugos pareigūnu, nutraukus darbo santykius, Departamento Žmogiškųjų išteklių valdymo skyrius privalo ne vėliau kaip per 2 darbo dienas informuoti Departamento direktorių apie </w:t>
      </w:r>
      <w:r w:rsidR="008B7A5F" w:rsidRPr="00693AA0">
        <w:t>poreikį paskirti naują duomenų apsaugos pareigūną</w:t>
      </w:r>
      <w:r w:rsidR="00BC3978" w:rsidRPr="00693AA0">
        <w:rPr>
          <w:rFonts w:asciiTheme="majorBidi" w:hAnsiTheme="majorBidi" w:cstheme="majorBidi"/>
        </w:rPr>
        <w:t>.</w:t>
      </w:r>
    </w:p>
    <w:p w14:paraId="319CE509" w14:textId="730374C0" w:rsidR="001A2804" w:rsidRPr="00693AA0" w:rsidRDefault="001A2804" w:rsidP="001A2804">
      <w:pPr>
        <w:pStyle w:val="Pagrindinistekstas"/>
        <w:tabs>
          <w:tab w:val="left" w:pos="1227"/>
        </w:tabs>
        <w:ind w:right="113" w:firstLine="0"/>
        <w:jc w:val="both"/>
        <w:rPr>
          <w:rFonts w:asciiTheme="majorBidi" w:hAnsiTheme="majorBidi" w:cstheme="majorBidi"/>
          <w:i/>
          <w:iCs/>
          <w:sz w:val="20"/>
          <w:szCs w:val="20"/>
        </w:rPr>
      </w:pPr>
      <w:r w:rsidRPr="00693AA0">
        <w:rPr>
          <w:rFonts w:asciiTheme="majorBidi" w:hAnsiTheme="majorBidi" w:cstheme="majorBidi"/>
          <w:i/>
          <w:iCs/>
          <w:sz w:val="20"/>
          <w:szCs w:val="20"/>
        </w:rPr>
        <w:t>Papildymas</w:t>
      </w:r>
      <w:r w:rsidR="00220E79" w:rsidRPr="00693AA0">
        <w:rPr>
          <w:rFonts w:asciiTheme="majorBidi" w:hAnsiTheme="majorBidi" w:cstheme="majorBidi"/>
          <w:i/>
          <w:iCs/>
          <w:sz w:val="20"/>
          <w:szCs w:val="20"/>
        </w:rPr>
        <w:t xml:space="preserve"> punktu</w:t>
      </w:r>
      <w:r w:rsidRPr="00693AA0">
        <w:rPr>
          <w:rFonts w:asciiTheme="majorBidi" w:hAnsiTheme="majorBidi" w:cstheme="majorBidi"/>
          <w:i/>
          <w:iCs/>
          <w:sz w:val="20"/>
          <w:szCs w:val="20"/>
        </w:rPr>
        <w:t>:</w:t>
      </w:r>
    </w:p>
    <w:p w14:paraId="6B0B4A68" w14:textId="21577DD4" w:rsidR="001A2804" w:rsidRDefault="001A2804" w:rsidP="001A2804">
      <w:pPr>
        <w:pStyle w:val="Pagrindinistekstas"/>
        <w:tabs>
          <w:tab w:val="left" w:pos="1227"/>
        </w:tabs>
        <w:ind w:right="113" w:firstLine="0"/>
        <w:jc w:val="both"/>
        <w:rPr>
          <w:rFonts w:asciiTheme="majorBidi" w:hAnsiTheme="majorBidi" w:cstheme="majorBidi"/>
          <w:i/>
          <w:iCs/>
          <w:sz w:val="20"/>
          <w:szCs w:val="20"/>
        </w:rPr>
      </w:pPr>
      <w:r w:rsidRPr="00693AA0">
        <w:rPr>
          <w:rFonts w:asciiTheme="majorBidi" w:hAnsiTheme="majorBidi" w:cstheme="majorBidi"/>
          <w:i/>
          <w:iCs/>
          <w:sz w:val="20"/>
          <w:szCs w:val="20"/>
        </w:rPr>
        <w:t>Nr. I-130, 2023-02-28</w:t>
      </w:r>
      <w:r w:rsidR="00693AA0" w:rsidRPr="00693AA0">
        <w:rPr>
          <w:rFonts w:asciiTheme="majorBidi" w:hAnsiTheme="majorBidi" w:cstheme="majorBidi"/>
          <w:i/>
          <w:iCs/>
          <w:sz w:val="20"/>
          <w:szCs w:val="20"/>
        </w:rPr>
        <w:t>.</w:t>
      </w:r>
    </w:p>
    <w:p w14:paraId="1EDB6F4F" w14:textId="77777777" w:rsidR="001A2804" w:rsidRPr="00446EA5" w:rsidRDefault="001A2804" w:rsidP="004A752C">
      <w:pPr>
        <w:pStyle w:val="Pagrindinistekstas"/>
        <w:tabs>
          <w:tab w:val="left" w:pos="0"/>
        </w:tabs>
        <w:ind w:right="113" w:firstLine="0"/>
        <w:jc w:val="both"/>
        <w:rPr>
          <w:rFonts w:asciiTheme="majorBidi" w:hAnsiTheme="majorBidi" w:cstheme="majorBidi"/>
        </w:rPr>
      </w:pPr>
    </w:p>
    <w:p w14:paraId="731F271A" w14:textId="72D29832" w:rsidR="00E34580" w:rsidRPr="00693AA0" w:rsidRDefault="004A752C" w:rsidP="004A752C">
      <w:pPr>
        <w:pStyle w:val="Pagrindinistekstas"/>
        <w:ind w:right="113" w:firstLine="0"/>
        <w:jc w:val="both"/>
      </w:pPr>
      <w:r w:rsidRPr="00446EA5">
        <w:rPr>
          <w:rFonts w:asciiTheme="majorBidi" w:hAnsiTheme="majorBidi" w:cstheme="majorBidi"/>
        </w:rPr>
        <w:t xml:space="preserve">          15. </w:t>
      </w:r>
      <w:r w:rsidR="008B7A5F" w:rsidRPr="00446EA5">
        <w:rPr>
          <w:rFonts w:asciiTheme="majorBidi" w:hAnsiTheme="majorBidi" w:cstheme="majorBidi"/>
        </w:rPr>
        <w:t xml:space="preserve">Duomenų apsaugos pareigūnas privalo iki einamųjų metų kovo 31 d. pateikti Departamento direktoriui praėjusių metų veiklos ataskaitą. Ataskaitoje būtina pateikti informaciją, kiek kartų ir kokio pobūdžio asmens duomenų saugumo pažeidimų yra nustatyta, kiek kartų ir kokiais klausimais suteikta konsultacijų, kiek kartų dalyvauta atliekant poveikio duomenų apsaugai </w:t>
      </w:r>
      <w:r w:rsidR="008B7A5F" w:rsidRPr="00693AA0">
        <w:rPr>
          <w:rFonts w:asciiTheme="majorBidi" w:hAnsiTheme="majorBidi" w:cstheme="majorBidi"/>
        </w:rPr>
        <w:t xml:space="preserve">vertinimą, kokie </w:t>
      </w:r>
      <w:r w:rsidR="008B7A5F" w:rsidRPr="00693AA0">
        <w:t>periodinės duomenų tvarkymo veiklos įrašų peržiūros rezultatai, taip pat kitą aktualią informaciją, susijusią su asmens duomenų apsaugos įgyvendinimu VPGT.</w:t>
      </w:r>
    </w:p>
    <w:p w14:paraId="2F09A81F" w14:textId="15042833" w:rsidR="001A2804" w:rsidRPr="00693AA0" w:rsidRDefault="001A2804" w:rsidP="001A2804">
      <w:pPr>
        <w:pStyle w:val="Pagrindinistekstas"/>
        <w:tabs>
          <w:tab w:val="left" w:pos="1227"/>
        </w:tabs>
        <w:ind w:right="113" w:firstLine="0"/>
        <w:jc w:val="both"/>
        <w:rPr>
          <w:rFonts w:asciiTheme="majorBidi" w:hAnsiTheme="majorBidi" w:cstheme="majorBidi"/>
          <w:i/>
          <w:iCs/>
          <w:sz w:val="20"/>
          <w:szCs w:val="20"/>
        </w:rPr>
      </w:pPr>
      <w:r w:rsidRPr="00693AA0">
        <w:rPr>
          <w:rFonts w:asciiTheme="majorBidi" w:hAnsiTheme="majorBidi" w:cstheme="majorBidi"/>
          <w:i/>
          <w:iCs/>
          <w:sz w:val="20"/>
          <w:szCs w:val="20"/>
        </w:rPr>
        <w:t>Papildymas</w:t>
      </w:r>
      <w:r w:rsidR="00220E79" w:rsidRPr="00693AA0">
        <w:rPr>
          <w:rFonts w:asciiTheme="majorBidi" w:hAnsiTheme="majorBidi" w:cstheme="majorBidi"/>
          <w:i/>
          <w:iCs/>
          <w:sz w:val="20"/>
          <w:szCs w:val="20"/>
        </w:rPr>
        <w:t xml:space="preserve"> punktu</w:t>
      </w:r>
      <w:r w:rsidRPr="00693AA0">
        <w:rPr>
          <w:rFonts w:asciiTheme="majorBidi" w:hAnsiTheme="majorBidi" w:cstheme="majorBidi"/>
          <w:i/>
          <w:iCs/>
          <w:sz w:val="20"/>
          <w:szCs w:val="20"/>
        </w:rPr>
        <w:t>:</w:t>
      </w:r>
    </w:p>
    <w:p w14:paraId="20837C50" w14:textId="127935EC" w:rsidR="001A2804" w:rsidRDefault="001A2804" w:rsidP="001A2804">
      <w:pPr>
        <w:pStyle w:val="Pagrindinistekstas"/>
        <w:tabs>
          <w:tab w:val="left" w:pos="1227"/>
        </w:tabs>
        <w:ind w:right="113" w:firstLine="0"/>
        <w:jc w:val="both"/>
        <w:rPr>
          <w:rFonts w:asciiTheme="majorBidi" w:hAnsiTheme="majorBidi" w:cstheme="majorBidi"/>
          <w:i/>
          <w:iCs/>
          <w:sz w:val="20"/>
          <w:szCs w:val="20"/>
        </w:rPr>
      </w:pPr>
      <w:r w:rsidRPr="00693AA0">
        <w:rPr>
          <w:rFonts w:asciiTheme="majorBidi" w:hAnsiTheme="majorBidi" w:cstheme="majorBidi"/>
          <w:i/>
          <w:iCs/>
          <w:sz w:val="20"/>
          <w:szCs w:val="20"/>
        </w:rPr>
        <w:t>Nr. I-130, 2023-02-28</w:t>
      </w:r>
      <w:r w:rsidR="00693AA0" w:rsidRPr="00693AA0">
        <w:rPr>
          <w:rFonts w:asciiTheme="majorBidi" w:hAnsiTheme="majorBidi" w:cstheme="majorBidi"/>
          <w:i/>
          <w:iCs/>
          <w:sz w:val="20"/>
          <w:szCs w:val="20"/>
        </w:rPr>
        <w:t>.</w:t>
      </w:r>
    </w:p>
    <w:p w14:paraId="7C26B983" w14:textId="77777777" w:rsidR="008B7A5F" w:rsidRDefault="008B7A5F" w:rsidP="001A2804">
      <w:pPr>
        <w:pStyle w:val="Pagrindinistekstas"/>
        <w:ind w:firstLine="0"/>
        <w:jc w:val="both"/>
        <w:rPr>
          <w:highlight w:val="yellow"/>
        </w:rPr>
      </w:pPr>
    </w:p>
    <w:p w14:paraId="6F1833C8" w14:textId="6ACDFA70" w:rsidR="008B7A5F" w:rsidRPr="00401B7E" w:rsidRDefault="00401B7E" w:rsidP="00401B7E">
      <w:pPr>
        <w:pStyle w:val="Pagrindinistekstas"/>
        <w:ind w:firstLine="0"/>
        <w:jc w:val="center"/>
        <w:rPr>
          <w:rFonts w:asciiTheme="majorBidi" w:hAnsiTheme="majorBidi" w:cstheme="majorBidi"/>
        </w:rPr>
      </w:pPr>
      <w:r w:rsidRPr="00401B7E">
        <w:rPr>
          <w:rFonts w:asciiTheme="majorBidi" w:hAnsiTheme="majorBidi" w:cstheme="majorBidi"/>
        </w:rPr>
        <w:t>______________</w:t>
      </w:r>
    </w:p>
    <w:sectPr w:rsidR="008B7A5F" w:rsidRPr="00401B7E" w:rsidSect="008B7A5F">
      <w:type w:val="continuous"/>
      <w:pgSz w:w="11900" w:h="16840"/>
      <w:pgMar w:top="504" w:right="432" w:bottom="567" w:left="18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8B4FF" w14:textId="77777777" w:rsidR="004579B7" w:rsidRDefault="004579B7">
      <w:r>
        <w:separator/>
      </w:r>
    </w:p>
  </w:endnote>
  <w:endnote w:type="continuationSeparator" w:id="0">
    <w:p w14:paraId="2C79633D" w14:textId="77777777" w:rsidR="004579B7" w:rsidRDefault="0045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C3DAD" w14:textId="77777777" w:rsidR="00114B6A" w:rsidRDefault="00114B6A">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9F0D" w14:textId="455AC5F9" w:rsidR="00114B6A" w:rsidRDefault="00114B6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75B7" w14:textId="77777777" w:rsidR="004579B7" w:rsidRDefault="004579B7"/>
  </w:footnote>
  <w:footnote w:type="continuationSeparator" w:id="0">
    <w:p w14:paraId="24010C3A" w14:textId="77777777" w:rsidR="004579B7" w:rsidRDefault="004579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94036"/>
    <w:multiLevelType w:val="multilevel"/>
    <w:tmpl w:val="29BC6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1A7C07"/>
    <w:multiLevelType w:val="multilevel"/>
    <w:tmpl w:val="D25459B6"/>
    <w:lvl w:ilvl="0">
      <w:start w:val="1"/>
      <w:numFmt w:val="decimal"/>
      <w:lvlText w:val="%1."/>
      <w:lvlJc w:val="left"/>
      <w:rPr>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C84FA1"/>
    <w:multiLevelType w:val="hybridMultilevel"/>
    <w:tmpl w:val="381A93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686433"/>
    <w:multiLevelType w:val="hybridMultilevel"/>
    <w:tmpl w:val="7FF413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BB584A"/>
    <w:multiLevelType w:val="multilevel"/>
    <w:tmpl w:val="02222C78"/>
    <w:lvl w:ilvl="0">
      <w:start w:val="1"/>
      <w:numFmt w:val="decimal"/>
      <w:lvlText w:val="%1."/>
      <w:lvlJc w:val="left"/>
      <w:rPr>
        <w:rFonts w:asciiTheme="majorBidi" w:eastAsia="Times New Roman" w:hAnsiTheme="majorBidi" w:cstheme="majorBid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A74B65"/>
    <w:multiLevelType w:val="multilevel"/>
    <w:tmpl w:val="02222C78"/>
    <w:styleLink w:val="Esamassraas1"/>
    <w:lvl w:ilvl="0">
      <w:start w:val="1"/>
      <w:numFmt w:val="decimal"/>
      <w:lvlText w:val="%1."/>
      <w:lvlJc w:val="left"/>
      <w:rPr>
        <w:rFonts w:asciiTheme="majorBidi" w:eastAsia="Times New Roman" w:hAnsiTheme="majorBidi" w:cstheme="majorBidi"/>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1B18D9"/>
    <w:multiLevelType w:val="multilevel"/>
    <w:tmpl w:val="F554629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3483944">
    <w:abstractNumId w:val="4"/>
  </w:num>
  <w:num w:numId="2" w16cid:durableId="222101653">
    <w:abstractNumId w:val="6"/>
  </w:num>
  <w:num w:numId="3" w16cid:durableId="1938900126">
    <w:abstractNumId w:val="0"/>
  </w:num>
  <w:num w:numId="4" w16cid:durableId="909463059">
    <w:abstractNumId w:val="5"/>
  </w:num>
  <w:num w:numId="5" w16cid:durableId="1631008966">
    <w:abstractNumId w:val="3"/>
  </w:num>
  <w:num w:numId="6" w16cid:durableId="238829449">
    <w:abstractNumId w:val="2"/>
  </w:num>
  <w:num w:numId="7" w16cid:durableId="1514220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B6A"/>
    <w:rsid w:val="00054B0D"/>
    <w:rsid w:val="000A2B25"/>
    <w:rsid w:val="00114B6A"/>
    <w:rsid w:val="00132510"/>
    <w:rsid w:val="00194637"/>
    <w:rsid w:val="001A2804"/>
    <w:rsid w:val="001B03C8"/>
    <w:rsid w:val="001D2F98"/>
    <w:rsid w:val="001E04BD"/>
    <w:rsid w:val="001F1B7A"/>
    <w:rsid w:val="00220E79"/>
    <w:rsid w:val="00221CD8"/>
    <w:rsid w:val="00285643"/>
    <w:rsid w:val="002A015F"/>
    <w:rsid w:val="002B42B2"/>
    <w:rsid w:val="002D7E73"/>
    <w:rsid w:val="003052D3"/>
    <w:rsid w:val="00313B0D"/>
    <w:rsid w:val="003F19E9"/>
    <w:rsid w:val="00401B7E"/>
    <w:rsid w:val="0042303E"/>
    <w:rsid w:val="00446EA5"/>
    <w:rsid w:val="004579B7"/>
    <w:rsid w:val="004A752C"/>
    <w:rsid w:val="004D4448"/>
    <w:rsid w:val="005155AF"/>
    <w:rsid w:val="005768B6"/>
    <w:rsid w:val="00582F9E"/>
    <w:rsid w:val="00613FAD"/>
    <w:rsid w:val="00693AA0"/>
    <w:rsid w:val="00731890"/>
    <w:rsid w:val="007417A3"/>
    <w:rsid w:val="0074218C"/>
    <w:rsid w:val="00750604"/>
    <w:rsid w:val="00763A77"/>
    <w:rsid w:val="0080663E"/>
    <w:rsid w:val="00851336"/>
    <w:rsid w:val="008867CB"/>
    <w:rsid w:val="008B7A5F"/>
    <w:rsid w:val="00A56962"/>
    <w:rsid w:val="00A72312"/>
    <w:rsid w:val="00B566ED"/>
    <w:rsid w:val="00BA2103"/>
    <w:rsid w:val="00BC3978"/>
    <w:rsid w:val="00D86E7F"/>
    <w:rsid w:val="00DD0800"/>
    <w:rsid w:val="00DD5EBF"/>
    <w:rsid w:val="00E34580"/>
    <w:rsid w:val="00EA3111"/>
    <w:rsid w:val="00EE4BF8"/>
    <w:rsid w:val="00EF034D"/>
    <w:rsid w:val="00EF0D96"/>
    <w:rsid w:val="00F43CDC"/>
    <w:rsid w:val="00F80742"/>
    <w:rsid w:val="00F87D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BD287"/>
  <w15:docId w15:val="{9A00139E-B4D5-4657-9BBB-21FE5F2E0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2">
    <w:name w:val="Body text (2)_"/>
    <w:basedOn w:val="Numatytasispastraiposriftas"/>
    <w:link w:val="Bodytext20"/>
    <w:rPr>
      <w:rFonts w:ascii="Arial" w:eastAsia="Arial" w:hAnsi="Arial" w:cs="Arial"/>
      <w:b w:val="0"/>
      <w:bCs w:val="0"/>
      <w:i w:val="0"/>
      <w:iCs w:val="0"/>
      <w:smallCaps w:val="0"/>
      <w:strike w:val="0"/>
      <w:color w:val="7381C3"/>
      <w:sz w:val="14"/>
      <w:szCs w:val="14"/>
      <w:u w:val="none"/>
      <w:shd w:val="clear" w:color="auto" w:fill="auto"/>
    </w:rPr>
  </w:style>
  <w:style w:type="character" w:customStyle="1" w:styleId="Picturecaption">
    <w:name w:val="Picture caption_"/>
    <w:basedOn w:val="Numatytasispastraiposriftas"/>
    <w:link w:val="Picturecaption0"/>
    <w:rPr>
      <w:rFonts w:ascii="Arial" w:eastAsia="Arial" w:hAnsi="Arial" w:cs="Arial"/>
      <w:b w:val="0"/>
      <w:bCs w:val="0"/>
      <w:i w:val="0"/>
      <w:iCs w:val="0"/>
      <w:smallCaps w:val="0"/>
      <w:strike w:val="0"/>
      <w:color w:val="94A3DB"/>
      <w:sz w:val="14"/>
      <w:szCs w:val="14"/>
      <w:u w:val="none"/>
      <w:shd w:val="clear" w:color="auto" w:fill="auto"/>
    </w:rPr>
  </w:style>
  <w:style w:type="character" w:customStyle="1" w:styleId="Bodytext4">
    <w:name w:val="Body text (4)_"/>
    <w:basedOn w:val="Numatytasispastraiposriftas"/>
    <w:link w:val="Bodytext40"/>
    <w:rPr>
      <w:rFonts w:ascii="Verdana" w:eastAsia="Verdana" w:hAnsi="Verdana" w:cs="Verdana"/>
      <w:b w:val="0"/>
      <w:bCs w:val="0"/>
      <w:i w:val="0"/>
      <w:iCs w:val="0"/>
      <w:smallCaps w:val="0"/>
      <w:strike w:val="0"/>
      <w:color w:val="94A3DB"/>
      <w:sz w:val="13"/>
      <w:szCs w:val="13"/>
      <w:u w:val="none"/>
      <w:shd w:val="clear" w:color="auto" w:fill="auto"/>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u w:val="none"/>
      <w:shd w:val="clear" w:color="auto" w:fill="auto"/>
    </w:rPr>
  </w:style>
  <w:style w:type="character" w:customStyle="1" w:styleId="Bodytext3">
    <w:name w:val="Body text (3)_"/>
    <w:basedOn w:val="Numatytasispastraiposriftas"/>
    <w:link w:val="Bodytext30"/>
    <w:rPr>
      <w:rFonts w:ascii="Arial" w:eastAsia="Arial" w:hAnsi="Arial" w:cs="Arial"/>
      <w:b w:val="0"/>
      <w:bCs w:val="0"/>
      <w:i w:val="0"/>
      <w:iCs w:val="0"/>
      <w:smallCaps w:val="0"/>
      <w:strike w:val="0"/>
      <w:color w:val="7381C3"/>
      <w:sz w:val="11"/>
      <w:szCs w:val="11"/>
      <w:u w:val="none"/>
      <w:shd w:val="clear" w:color="auto" w:fill="auto"/>
    </w:rPr>
  </w:style>
  <w:style w:type="paragraph" w:customStyle="1" w:styleId="Headerorfooter20">
    <w:name w:val="Header or footer (2)"/>
    <w:basedOn w:val="prastasis"/>
    <w:link w:val="Headerorfooter2"/>
    <w:rPr>
      <w:rFonts w:ascii="Times New Roman" w:eastAsia="Times New Roman" w:hAnsi="Times New Roman" w:cs="Times New Roman"/>
      <w:sz w:val="20"/>
      <w:szCs w:val="20"/>
    </w:rPr>
  </w:style>
  <w:style w:type="paragraph" w:styleId="Pagrindinistekstas">
    <w:name w:val="Body Text"/>
    <w:basedOn w:val="prastasis"/>
    <w:link w:val="PagrindinistekstasDiagrama"/>
    <w:qFormat/>
    <w:pPr>
      <w:ind w:firstLine="400"/>
    </w:pPr>
    <w:rPr>
      <w:rFonts w:ascii="Times New Roman" w:eastAsia="Times New Roman" w:hAnsi="Times New Roman" w:cs="Times New Roman"/>
    </w:rPr>
  </w:style>
  <w:style w:type="paragraph" w:customStyle="1" w:styleId="Bodytext20">
    <w:name w:val="Body text (2)"/>
    <w:basedOn w:val="prastasis"/>
    <w:link w:val="Bodytext2"/>
    <w:pPr>
      <w:spacing w:line="209" w:lineRule="auto"/>
      <w:jc w:val="center"/>
    </w:pPr>
    <w:rPr>
      <w:rFonts w:ascii="Arial" w:eastAsia="Arial" w:hAnsi="Arial" w:cs="Arial"/>
      <w:color w:val="7381C3"/>
      <w:sz w:val="14"/>
      <w:szCs w:val="14"/>
    </w:rPr>
  </w:style>
  <w:style w:type="paragraph" w:customStyle="1" w:styleId="Picturecaption0">
    <w:name w:val="Picture caption"/>
    <w:basedOn w:val="prastasis"/>
    <w:link w:val="Picturecaption"/>
    <w:pPr>
      <w:spacing w:line="204" w:lineRule="auto"/>
      <w:ind w:left="400" w:hanging="110"/>
    </w:pPr>
    <w:rPr>
      <w:rFonts w:ascii="Arial" w:eastAsia="Arial" w:hAnsi="Arial" w:cs="Arial"/>
      <w:color w:val="94A3DB"/>
      <w:sz w:val="14"/>
      <w:szCs w:val="14"/>
    </w:rPr>
  </w:style>
  <w:style w:type="paragraph" w:customStyle="1" w:styleId="Bodytext40">
    <w:name w:val="Body text (4)"/>
    <w:basedOn w:val="prastasis"/>
    <w:link w:val="Bodytext4"/>
    <w:pPr>
      <w:jc w:val="center"/>
    </w:pPr>
    <w:rPr>
      <w:rFonts w:ascii="Verdana" w:eastAsia="Verdana" w:hAnsi="Verdana" w:cs="Verdana"/>
      <w:color w:val="94A3DB"/>
      <w:sz w:val="13"/>
      <w:szCs w:val="13"/>
    </w:rPr>
  </w:style>
  <w:style w:type="paragraph" w:customStyle="1" w:styleId="Heading10">
    <w:name w:val="Heading #1"/>
    <w:basedOn w:val="prastasis"/>
    <w:link w:val="Heading1"/>
    <w:pPr>
      <w:spacing w:after="260"/>
      <w:jc w:val="center"/>
      <w:outlineLvl w:val="0"/>
    </w:pPr>
    <w:rPr>
      <w:rFonts w:ascii="Times New Roman" w:eastAsia="Times New Roman" w:hAnsi="Times New Roman" w:cs="Times New Roman"/>
      <w:b/>
      <w:bCs/>
    </w:rPr>
  </w:style>
  <w:style w:type="paragraph" w:customStyle="1" w:styleId="Bodytext30">
    <w:name w:val="Body text (3)"/>
    <w:basedOn w:val="prastasis"/>
    <w:link w:val="Bodytext3"/>
    <w:pPr>
      <w:spacing w:after="60" w:line="396" w:lineRule="auto"/>
    </w:pPr>
    <w:rPr>
      <w:rFonts w:ascii="Arial" w:eastAsia="Arial" w:hAnsi="Arial" w:cs="Arial"/>
      <w:color w:val="7381C3"/>
      <w:sz w:val="11"/>
      <w:szCs w:val="11"/>
    </w:rPr>
  </w:style>
  <w:style w:type="paragraph" w:styleId="Antrats">
    <w:name w:val="header"/>
    <w:basedOn w:val="prastasis"/>
    <w:link w:val="AntratsDiagrama"/>
    <w:uiPriority w:val="99"/>
    <w:unhideWhenUsed/>
    <w:rsid w:val="0080663E"/>
    <w:pPr>
      <w:tabs>
        <w:tab w:val="center" w:pos="4513"/>
        <w:tab w:val="right" w:pos="9026"/>
      </w:tabs>
    </w:pPr>
  </w:style>
  <w:style w:type="character" w:customStyle="1" w:styleId="AntratsDiagrama">
    <w:name w:val="Antraštės Diagrama"/>
    <w:basedOn w:val="Numatytasispastraiposriftas"/>
    <w:link w:val="Antrats"/>
    <w:uiPriority w:val="99"/>
    <w:rsid w:val="0080663E"/>
    <w:rPr>
      <w:color w:val="000000"/>
    </w:rPr>
  </w:style>
  <w:style w:type="paragraph" w:styleId="Porat">
    <w:name w:val="footer"/>
    <w:basedOn w:val="prastasis"/>
    <w:link w:val="PoratDiagrama"/>
    <w:uiPriority w:val="99"/>
    <w:unhideWhenUsed/>
    <w:rsid w:val="0080663E"/>
    <w:pPr>
      <w:tabs>
        <w:tab w:val="center" w:pos="4513"/>
        <w:tab w:val="right" w:pos="9026"/>
      </w:tabs>
    </w:pPr>
  </w:style>
  <w:style w:type="character" w:customStyle="1" w:styleId="PoratDiagrama">
    <w:name w:val="Poraštė Diagrama"/>
    <w:basedOn w:val="Numatytasispastraiposriftas"/>
    <w:link w:val="Porat"/>
    <w:uiPriority w:val="99"/>
    <w:rsid w:val="0080663E"/>
    <w:rPr>
      <w:color w:val="000000"/>
    </w:rPr>
  </w:style>
  <w:style w:type="numbering" w:customStyle="1" w:styleId="Esamassraas1">
    <w:name w:val="Esamas sąrašas1"/>
    <w:uiPriority w:val="99"/>
    <w:rsid w:val="00221CD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4569">
      <w:bodyDiv w:val="1"/>
      <w:marLeft w:val="0"/>
      <w:marRight w:val="0"/>
      <w:marTop w:val="0"/>
      <w:marBottom w:val="0"/>
      <w:divBdr>
        <w:top w:val="none" w:sz="0" w:space="0" w:color="auto"/>
        <w:left w:val="none" w:sz="0" w:space="0" w:color="auto"/>
        <w:bottom w:val="none" w:sz="0" w:space="0" w:color="auto"/>
        <w:right w:val="none" w:sz="0" w:space="0" w:color="auto"/>
      </w:divBdr>
    </w:div>
    <w:div w:id="31827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85E1B-D399-4F09-AA28-C65B1797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6366</Words>
  <Characters>3629</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Arnoldas Silius</dc:creator>
  <cp:lastModifiedBy>Dalia Dzimidienė</cp:lastModifiedBy>
  <cp:revision>2</cp:revision>
  <dcterms:created xsi:type="dcterms:W3CDTF">2026-02-24T08:18:00Z</dcterms:created>
  <dcterms:modified xsi:type="dcterms:W3CDTF">2026-02-24T08:18:00Z</dcterms:modified>
</cp:coreProperties>
</file>